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948A9" w14:textId="5BEE191A" w:rsidR="002326E4" w:rsidRDefault="002326E4" w:rsidP="002326E4">
      <w:pPr>
        <w:shd w:val="clear" w:color="auto" w:fill="FFFFFF"/>
        <w:tabs>
          <w:tab w:val="left" w:pos="851"/>
        </w:tabs>
        <w:spacing w:after="0" w:line="240" w:lineRule="auto"/>
        <w:jc w:val="center"/>
        <w:rPr>
          <w:rFonts w:ascii="Arial" w:eastAsia="Times New Roman" w:hAnsi="Arial" w:cs="Arial"/>
          <w:b/>
          <w:bCs/>
          <w:kern w:val="36"/>
          <w:sz w:val="24"/>
          <w:szCs w:val="24"/>
          <w:lang w:eastAsia="pt-BR"/>
        </w:rPr>
      </w:pPr>
      <w:bookmarkStart w:id="0" w:name="_GoBack"/>
      <w:bookmarkEnd w:id="0"/>
      <w:r>
        <w:rPr>
          <w:rFonts w:ascii="Arial" w:hAnsi="Arial" w:cs="Arial"/>
          <w:b/>
          <w:bCs/>
          <w:sz w:val="28"/>
          <w:szCs w:val="28"/>
        </w:rPr>
        <w:t xml:space="preserve">PROJETO DE LEI Nº 014/2025, DE </w:t>
      </w:r>
      <w:r w:rsidR="003F0E48">
        <w:rPr>
          <w:rFonts w:ascii="Arial" w:hAnsi="Arial" w:cs="Arial"/>
          <w:b/>
          <w:bCs/>
          <w:sz w:val="28"/>
          <w:szCs w:val="28"/>
        </w:rPr>
        <w:t>30</w:t>
      </w:r>
      <w:r w:rsidR="001B666B">
        <w:rPr>
          <w:rFonts w:ascii="Arial" w:hAnsi="Arial" w:cs="Arial"/>
          <w:b/>
          <w:bCs/>
          <w:sz w:val="28"/>
          <w:szCs w:val="28"/>
        </w:rPr>
        <w:t xml:space="preserve"> </w:t>
      </w:r>
      <w:r>
        <w:rPr>
          <w:rFonts w:ascii="Arial" w:hAnsi="Arial" w:cs="Arial"/>
          <w:b/>
          <w:bCs/>
          <w:sz w:val="28"/>
          <w:szCs w:val="28"/>
        </w:rPr>
        <w:t>DE MAIO DE 2025</w:t>
      </w:r>
    </w:p>
    <w:p w14:paraId="0685443B" w14:textId="77777777" w:rsidR="002326E4" w:rsidRDefault="002326E4" w:rsidP="002326E4">
      <w:pPr>
        <w:shd w:val="clear" w:color="auto" w:fill="FFFFFF"/>
        <w:tabs>
          <w:tab w:val="left" w:pos="851"/>
        </w:tabs>
        <w:spacing w:after="0" w:line="240" w:lineRule="auto"/>
        <w:jc w:val="both"/>
        <w:rPr>
          <w:rFonts w:ascii="Arial" w:eastAsia="Times New Roman" w:hAnsi="Arial" w:cs="Arial"/>
          <w:kern w:val="36"/>
          <w:sz w:val="24"/>
          <w:szCs w:val="24"/>
          <w:lang w:eastAsia="pt-BR"/>
        </w:rPr>
      </w:pPr>
    </w:p>
    <w:p w14:paraId="41972DD3" w14:textId="1383B1D1" w:rsidR="002326E4" w:rsidRDefault="002326E4" w:rsidP="002326E4">
      <w:pPr>
        <w:shd w:val="clear" w:color="auto" w:fill="FFFFFF"/>
        <w:tabs>
          <w:tab w:val="left" w:pos="851"/>
        </w:tabs>
        <w:spacing w:after="0" w:line="240" w:lineRule="auto"/>
        <w:jc w:val="both"/>
        <w:rPr>
          <w:rFonts w:ascii="Arial" w:eastAsia="Times New Roman" w:hAnsi="Arial" w:cs="Arial"/>
          <w:kern w:val="36"/>
          <w:sz w:val="24"/>
          <w:szCs w:val="24"/>
          <w:lang w:eastAsia="pt-BR"/>
        </w:rPr>
      </w:pPr>
    </w:p>
    <w:p w14:paraId="3E4953FA" w14:textId="77777777" w:rsidR="00A64A53" w:rsidRDefault="00A64A53" w:rsidP="002326E4">
      <w:pPr>
        <w:shd w:val="clear" w:color="auto" w:fill="FFFFFF"/>
        <w:tabs>
          <w:tab w:val="left" w:pos="851"/>
        </w:tabs>
        <w:spacing w:after="0" w:line="240" w:lineRule="auto"/>
        <w:jc w:val="both"/>
        <w:rPr>
          <w:rFonts w:ascii="Arial" w:eastAsia="Times New Roman" w:hAnsi="Arial" w:cs="Arial"/>
          <w:kern w:val="36"/>
          <w:sz w:val="24"/>
          <w:szCs w:val="24"/>
          <w:lang w:eastAsia="pt-BR"/>
        </w:rPr>
      </w:pPr>
    </w:p>
    <w:p w14:paraId="5FC5DFCD" w14:textId="77777777" w:rsidR="002326E4" w:rsidRDefault="002326E4" w:rsidP="002326E4">
      <w:pPr>
        <w:shd w:val="clear" w:color="auto" w:fill="FFFFFF"/>
        <w:tabs>
          <w:tab w:val="left" w:pos="851"/>
        </w:tabs>
        <w:spacing w:after="0" w:line="240" w:lineRule="auto"/>
        <w:ind w:left="3969"/>
        <w:jc w:val="both"/>
        <w:rPr>
          <w:rFonts w:ascii="Arial" w:eastAsia="Times New Roman" w:hAnsi="Arial" w:cs="Arial"/>
          <w:b/>
          <w:bCs/>
          <w:kern w:val="36"/>
          <w:sz w:val="24"/>
          <w:szCs w:val="24"/>
          <w:lang w:eastAsia="pt-BR"/>
        </w:rPr>
      </w:pPr>
      <w:r>
        <w:rPr>
          <w:rFonts w:ascii="Arial" w:eastAsia="Times New Roman" w:hAnsi="Arial" w:cs="Arial"/>
          <w:b/>
          <w:bCs/>
          <w:kern w:val="36"/>
          <w:sz w:val="24"/>
          <w:szCs w:val="24"/>
          <w:lang w:eastAsia="pt-BR"/>
        </w:rPr>
        <w:t>INSTITUI O PROGRAMA DE RECUPERAÇÃO FISCAL-REFIS, DO MUNICÍPIO DE CAPÃO BONITO DO SUL, NO EXERCÍCIO DE 2025, E DÁ OUTRAS PROVIDÊNCIAS.</w:t>
      </w:r>
    </w:p>
    <w:p w14:paraId="4527A7BE" w14:textId="77777777" w:rsidR="002326E4" w:rsidRDefault="002326E4" w:rsidP="002326E4">
      <w:pPr>
        <w:tabs>
          <w:tab w:val="left" w:pos="851"/>
        </w:tabs>
        <w:spacing w:after="0" w:line="240" w:lineRule="auto"/>
        <w:jc w:val="both"/>
        <w:rPr>
          <w:rFonts w:ascii="Arial" w:eastAsia="Times New Roman" w:hAnsi="Arial" w:cs="Arial"/>
          <w:sz w:val="24"/>
          <w:szCs w:val="24"/>
          <w:lang w:eastAsia="pt-BR"/>
        </w:rPr>
      </w:pPr>
    </w:p>
    <w:p w14:paraId="1D5B0FEC" w14:textId="77777777" w:rsidR="002326E4" w:rsidRDefault="002326E4" w:rsidP="002326E4">
      <w:pPr>
        <w:tabs>
          <w:tab w:val="left" w:pos="851"/>
        </w:tabs>
        <w:spacing w:after="0" w:line="240" w:lineRule="auto"/>
        <w:jc w:val="both"/>
        <w:rPr>
          <w:rFonts w:ascii="Arial" w:eastAsia="Times New Roman" w:hAnsi="Arial" w:cs="Arial"/>
          <w:sz w:val="24"/>
          <w:szCs w:val="24"/>
          <w:lang w:eastAsia="pt-BR"/>
        </w:rPr>
      </w:pPr>
    </w:p>
    <w:p w14:paraId="497E99CA"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lang w:eastAsia="pt-BR"/>
        </w:rPr>
        <w:tab/>
      </w:r>
      <w:r>
        <w:rPr>
          <w:rFonts w:ascii="Arial" w:eastAsia="Times New Roman" w:hAnsi="Arial" w:cs="Arial"/>
          <w:b/>
          <w:bCs/>
          <w:sz w:val="24"/>
          <w:szCs w:val="24"/>
          <w:lang w:eastAsia="pt-BR"/>
        </w:rPr>
        <w:t>Art. 1º.</w:t>
      </w:r>
      <w:r>
        <w:rPr>
          <w:rFonts w:ascii="Arial" w:eastAsia="Times New Roman" w:hAnsi="Arial" w:cs="Arial"/>
          <w:sz w:val="24"/>
          <w:szCs w:val="24"/>
          <w:lang w:eastAsia="pt-BR"/>
        </w:rPr>
        <w:t xml:space="preserve"> </w:t>
      </w:r>
      <w:r>
        <w:rPr>
          <w:rFonts w:ascii="Arial" w:eastAsia="Times New Roman" w:hAnsi="Arial" w:cs="Arial"/>
          <w:sz w:val="24"/>
          <w:szCs w:val="24"/>
          <w:shd w:val="clear" w:color="auto" w:fill="FFFFFF"/>
          <w:lang w:eastAsia="pt-BR"/>
        </w:rPr>
        <w:t>Fica instituído, no exercício de 2025, no Município de Capão Bonito do Sul, o Programa de Recuperação Fiscal - REFIS, destinado a promover o parcelamento dos créditos tributários e não tributários, devidos à Fazenda Pública Municipal, administração direta e indireta, decorrentes de débitos de pessoas físicas ou jurídicas, com sede ou não no município, inclusive os créditos cobrados judicialmente.</w:t>
      </w:r>
    </w:p>
    <w:p w14:paraId="18DEB80C"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334759C9"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§1º.</w:t>
      </w:r>
      <w:r>
        <w:rPr>
          <w:rFonts w:ascii="Arial" w:eastAsia="Times New Roman" w:hAnsi="Arial" w:cs="Arial"/>
          <w:sz w:val="24"/>
          <w:szCs w:val="24"/>
          <w:shd w:val="clear" w:color="auto" w:fill="FFFFFF"/>
          <w:lang w:eastAsia="pt-BR"/>
        </w:rPr>
        <w:t xml:space="preserve"> O REFIS é específico para os débitos inscritos em dívida ativa até a data prevista para o término da formalização de sua opção, em consonância com o disposto no §5º deste artigo.</w:t>
      </w:r>
    </w:p>
    <w:p w14:paraId="534C3B0D"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2E82430E"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§2º.</w:t>
      </w:r>
      <w:r>
        <w:rPr>
          <w:rFonts w:ascii="Arial" w:eastAsia="Times New Roman" w:hAnsi="Arial" w:cs="Arial"/>
          <w:sz w:val="24"/>
          <w:szCs w:val="24"/>
          <w:shd w:val="clear" w:color="auto" w:fill="FFFFFF"/>
          <w:lang w:eastAsia="pt-BR"/>
        </w:rPr>
        <w:t xml:space="preserve"> A adesão ao REFIS será efetuada por opção do contribuinte, pessoa física ou jurídica, diretamente no Setor de Tributos, da Secretaria de Administração, Planejamento e Finanças e o pagamento do débito tributário e não tributário poderá ser feito em cota única ou através de parcelamento, com observância aos seguintes critérios:</w:t>
      </w:r>
    </w:p>
    <w:p w14:paraId="5653480D"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53FFFE00"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 -</w:t>
      </w:r>
      <w:r>
        <w:rPr>
          <w:rFonts w:ascii="Arial" w:eastAsia="Times New Roman" w:hAnsi="Arial" w:cs="Arial"/>
          <w:sz w:val="24"/>
          <w:szCs w:val="24"/>
          <w:shd w:val="clear" w:color="auto" w:fill="FFFFFF"/>
          <w:lang w:eastAsia="pt-BR"/>
        </w:rPr>
        <w:t xml:space="preserve"> em 1 (um) único pagamento à vista, com redução total de juros e multa de mora, observados os critérios estabelecidos no inciso I, do art. 4º desta Lei;</w:t>
      </w:r>
    </w:p>
    <w:p w14:paraId="1EC039B1"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4F720029" w14:textId="195EE1B6"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 -</w:t>
      </w:r>
      <w:r>
        <w:rPr>
          <w:rFonts w:ascii="Arial" w:eastAsia="Times New Roman" w:hAnsi="Arial" w:cs="Arial"/>
          <w:sz w:val="24"/>
          <w:szCs w:val="24"/>
          <w:shd w:val="clear" w:color="auto" w:fill="FFFFFF"/>
          <w:lang w:eastAsia="pt-BR"/>
        </w:rPr>
        <w:t xml:space="preserve"> de 02 (duas) a 12 (doze) parcelas mensais fixas e </w:t>
      </w:r>
      <w:r w:rsidR="000253D0">
        <w:rPr>
          <w:rFonts w:ascii="Arial" w:eastAsia="Times New Roman" w:hAnsi="Arial" w:cs="Arial"/>
          <w:sz w:val="24"/>
          <w:szCs w:val="24"/>
          <w:shd w:val="clear" w:color="auto" w:fill="FFFFFF"/>
          <w:lang w:eastAsia="pt-BR"/>
        </w:rPr>
        <w:t>consecutivas</w:t>
      </w:r>
      <w:r>
        <w:rPr>
          <w:rFonts w:ascii="Arial" w:eastAsia="Times New Roman" w:hAnsi="Arial" w:cs="Arial"/>
          <w:sz w:val="24"/>
          <w:szCs w:val="24"/>
          <w:shd w:val="clear" w:color="auto" w:fill="FFFFFF"/>
          <w:lang w:eastAsia="pt-BR"/>
        </w:rPr>
        <w:t xml:space="preserve">, vencendo a primeira delas </w:t>
      </w:r>
      <w:r w:rsidR="000253D0">
        <w:rPr>
          <w:rFonts w:ascii="Arial" w:eastAsia="Times New Roman" w:hAnsi="Arial" w:cs="Arial"/>
          <w:sz w:val="24"/>
          <w:szCs w:val="24"/>
          <w:shd w:val="clear" w:color="auto" w:fill="FFFFFF"/>
          <w:lang w:eastAsia="pt-BR"/>
        </w:rPr>
        <w:t>na data de adesão ao REFIS</w:t>
      </w:r>
      <w:r>
        <w:rPr>
          <w:rFonts w:ascii="Arial" w:eastAsia="Times New Roman" w:hAnsi="Arial" w:cs="Arial"/>
          <w:sz w:val="24"/>
          <w:szCs w:val="24"/>
          <w:shd w:val="clear" w:color="auto" w:fill="FFFFFF"/>
          <w:lang w:eastAsia="pt-BR"/>
        </w:rPr>
        <w:t>, observados, conforme o caso, os critérios estabelecidos nos incisos II e III, do art. 4º e no art. 6º desta Lei.</w:t>
      </w:r>
    </w:p>
    <w:p w14:paraId="637CFBF6"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4CDAE8C1"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§3º.</w:t>
      </w:r>
      <w:r>
        <w:rPr>
          <w:rFonts w:ascii="Arial" w:eastAsia="Times New Roman" w:hAnsi="Arial" w:cs="Arial"/>
          <w:sz w:val="24"/>
          <w:szCs w:val="24"/>
          <w:shd w:val="clear" w:color="auto" w:fill="FFFFFF"/>
          <w:lang w:eastAsia="pt-BR"/>
        </w:rPr>
        <w:t xml:space="preserve"> No caso de parcelamento, será exigido pagamento, na data de adesão ao REFIS, de entrada no valor equivalente a 30% (trinta por cento) do valor do débito, estando incluída a primeira parcela neste percentual.</w:t>
      </w:r>
    </w:p>
    <w:p w14:paraId="05200C88"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398D7DC5" w14:textId="77777777" w:rsidR="002326E4" w:rsidRDefault="002326E4" w:rsidP="002326E4">
      <w:pPr>
        <w:tabs>
          <w:tab w:val="left" w:pos="851"/>
        </w:tabs>
        <w:spacing w:after="0" w:line="240" w:lineRule="auto"/>
        <w:jc w:val="both"/>
        <w:rPr>
          <w:rFonts w:ascii="Arial" w:eastAsiaTheme="minorHAnsi" w:hAnsi="Arial" w:cs="Arial"/>
          <w:kern w:val="2"/>
          <w:sz w:val="24"/>
          <w:szCs w:val="24"/>
          <w:shd w:val="clear" w:color="auto" w:fill="FFFFFF"/>
          <w14:ligatures w14:val="standardContextual"/>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§4º.</w:t>
      </w:r>
      <w:r>
        <w:rPr>
          <w:rFonts w:ascii="Arial" w:eastAsia="Times New Roman" w:hAnsi="Arial" w:cs="Arial"/>
          <w:sz w:val="24"/>
          <w:szCs w:val="24"/>
          <w:shd w:val="clear" w:color="auto" w:fill="FFFFFF"/>
          <w:lang w:eastAsia="pt-BR"/>
        </w:rPr>
        <w:t xml:space="preserve"> N</w:t>
      </w:r>
      <w:r>
        <w:rPr>
          <w:rFonts w:ascii="Arial" w:hAnsi="Arial" w:cs="Arial"/>
          <w:sz w:val="24"/>
          <w:szCs w:val="24"/>
          <w:shd w:val="clear" w:color="auto" w:fill="FFFFFF"/>
        </w:rPr>
        <w:t>ão será enquadrado nos benefícios desta lei:</w:t>
      </w:r>
    </w:p>
    <w:p w14:paraId="041EC989" w14:textId="77777777" w:rsidR="002326E4" w:rsidRPr="002326E4" w:rsidRDefault="002326E4" w:rsidP="002326E4">
      <w:pPr>
        <w:tabs>
          <w:tab w:val="left" w:pos="851"/>
        </w:tabs>
        <w:spacing w:after="0" w:line="240" w:lineRule="auto"/>
        <w:jc w:val="both"/>
        <w:rPr>
          <w:rFonts w:ascii="Arial" w:hAnsi="Arial" w:cs="Arial"/>
          <w:sz w:val="8"/>
          <w:szCs w:val="8"/>
          <w:shd w:val="clear" w:color="auto" w:fill="FFFFFF"/>
        </w:rPr>
      </w:pPr>
    </w:p>
    <w:p w14:paraId="2C262D84" w14:textId="77777777" w:rsidR="002326E4" w:rsidRDefault="002326E4" w:rsidP="002326E4">
      <w:pPr>
        <w:tabs>
          <w:tab w:val="left" w:pos="851"/>
        </w:tabs>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b/>
          <w:bCs/>
          <w:sz w:val="24"/>
          <w:szCs w:val="24"/>
          <w:shd w:val="clear" w:color="auto" w:fill="FFFFFF"/>
        </w:rPr>
        <w:t>I -</w:t>
      </w:r>
      <w:r>
        <w:rPr>
          <w:rFonts w:ascii="Arial" w:hAnsi="Arial" w:cs="Arial"/>
          <w:sz w:val="24"/>
          <w:szCs w:val="24"/>
          <w:shd w:val="clear" w:color="auto" w:fill="FFFFFF"/>
        </w:rPr>
        <w:t xml:space="preserve"> o parcelamento de valores relativos a créditos tributários decorrentes do Imposto Sobre Serviços de Qualquer Natureza, na modalidade de substituição tributária ou retenção na fonte, inscritos em dívida ativa ou em processo administrativo de cobrança;</w:t>
      </w:r>
    </w:p>
    <w:p w14:paraId="4FACE2E4" w14:textId="77777777" w:rsidR="002326E4" w:rsidRPr="002326E4" w:rsidRDefault="002326E4" w:rsidP="002326E4">
      <w:pPr>
        <w:tabs>
          <w:tab w:val="left" w:pos="851"/>
        </w:tabs>
        <w:spacing w:after="0" w:line="240" w:lineRule="auto"/>
        <w:jc w:val="both"/>
        <w:rPr>
          <w:rFonts w:ascii="Arial" w:hAnsi="Arial" w:cs="Arial"/>
          <w:sz w:val="8"/>
          <w:szCs w:val="8"/>
          <w:shd w:val="clear" w:color="auto" w:fill="FFFFFF"/>
        </w:rPr>
      </w:pPr>
    </w:p>
    <w:p w14:paraId="368918AC" w14:textId="77777777" w:rsidR="002326E4" w:rsidRDefault="002326E4" w:rsidP="002326E4">
      <w:pPr>
        <w:tabs>
          <w:tab w:val="left" w:pos="851"/>
        </w:tabs>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b/>
          <w:bCs/>
          <w:sz w:val="24"/>
          <w:szCs w:val="24"/>
          <w:shd w:val="clear" w:color="auto" w:fill="FFFFFF"/>
        </w:rPr>
        <w:t>II -</w:t>
      </w:r>
      <w:r>
        <w:rPr>
          <w:rFonts w:ascii="Arial" w:hAnsi="Arial" w:cs="Arial"/>
          <w:sz w:val="24"/>
          <w:szCs w:val="24"/>
          <w:shd w:val="clear" w:color="auto" w:fill="FFFFFF"/>
        </w:rPr>
        <w:t xml:space="preserve"> os créditos decorrentes de títulos executivos emitidos pelo Tribunal de Contas do Estado;</w:t>
      </w:r>
    </w:p>
    <w:p w14:paraId="44846224" w14:textId="77777777" w:rsidR="002326E4" w:rsidRPr="002326E4" w:rsidRDefault="002326E4" w:rsidP="002326E4">
      <w:pPr>
        <w:tabs>
          <w:tab w:val="left" w:pos="851"/>
        </w:tabs>
        <w:spacing w:after="0" w:line="240" w:lineRule="auto"/>
        <w:jc w:val="both"/>
        <w:rPr>
          <w:rFonts w:ascii="Arial" w:hAnsi="Arial" w:cs="Arial"/>
          <w:sz w:val="8"/>
          <w:szCs w:val="8"/>
          <w:shd w:val="clear" w:color="auto" w:fill="FFFFFF"/>
        </w:rPr>
      </w:pPr>
    </w:p>
    <w:p w14:paraId="25B5C8E2" w14:textId="59017F52" w:rsidR="002326E4" w:rsidRDefault="002326E4" w:rsidP="002326E4">
      <w:pPr>
        <w:tabs>
          <w:tab w:val="left" w:pos="851"/>
        </w:tabs>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b/>
          <w:bCs/>
          <w:sz w:val="24"/>
          <w:szCs w:val="24"/>
          <w:shd w:val="clear" w:color="auto" w:fill="FFFFFF"/>
        </w:rPr>
        <w:t>III -</w:t>
      </w:r>
      <w:r>
        <w:rPr>
          <w:rFonts w:ascii="Arial" w:hAnsi="Arial" w:cs="Arial"/>
          <w:sz w:val="24"/>
          <w:szCs w:val="24"/>
          <w:shd w:val="clear" w:color="auto" w:fill="FFFFFF"/>
        </w:rPr>
        <w:t xml:space="preserve"> restituições/indenizações decorrentes de sanções aplicadas em Processos Administrativos Disciplinares.</w:t>
      </w:r>
    </w:p>
    <w:p w14:paraId="49E85CB8" w14:textId="77777777" w:rsidR="002326E4" w:rsidRPr="002326E4" w:rsidRDefault="002326E4" w:rsidP="002326E4">
      <w:pPr>
        <w:tabs>
          <w:tab w:val="left" w:pos="851"/>
        </w:tabs>
        <w:spacing w:after="0" w:line="240" w:lineRule="auto"/>
        <w:jc w:val="both"/>
        <w:rPr>
          <w:rFonts w:ascii="Arial" w:hAnsi="Arial" w:cs="Arial"/>
          <w:sz w:val="16"/>
          <w:szCs w:val="16"/>
          <w:shd w:val="clear" w:color="auto" w:fill="FFFFFF"/>
        </w:rPr>
      </w:pPr>
    </w:p>
    <w:p w14:paraId="7239D7C8" w14:textId="1ED6C6B4"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§5º.</w:t>
      </w:r>
      <w:r>
        <w:rPr>
          <w:rFonts w:ascii="Arial" w:eastAsia="Times New Roman" w:hAnsi="Arial" w:cs="Arial"/>
          <w:sz w:val="24"/>
          <w:szCs w:val="24"/>
          <w:shd w:val="clear" w:color="auto" w:fill="FFFFFF"/>
          <w:lang w:eastAsia="pt-BR"/>
        </w:rPr>
        <w:t xml:space="preserve"> A</w:t>
      </w:r>
      <w:r w:rsidR="00A36383" w:rsidRPr="00D831D9">
        <w:rPr>
          <w:rFonts w:ascii="Arial" w:eastAsia="Times New Roman" w:hAnsi="Arial" w:cs="Arial"/>
          <w:sz w:val="24"/>
          <w:szCs w:val="24"/>
          <w:shd w:val="clear" w:color="auto" w:fill="FFFFFF"/>
          <w:lang w:eastAsia="pt-BR"/>
        </w:rPr>
        <w:t xml:space="preserve"> opção pelo REFIS poderá ser formalizada a partir d</w:t>
      </w:r>
      <w:r w:rsidR="009A64FA">
        <w:rPr>
          <w:rFonts w:ascii="Arial" w:eastAsia="Times New Roman" w:hAnsi="Arial" w:cs="Arial"/>
          <w:sz w:val="24"/>
          <w:szCs w:val="24"/>
          <w:shd w:val="clear" w:color="auto" w:fill="FFFFFF"/>
          <w:lang w:eastAsia="pt-BR"/>
        </w:rPr>
        <w:t xml:space="preserve">e 20 de junho de 2025 </w:t>
      </w:r>
      <w:r w:rsidR="00A36383" w:rsidRPr="00D831D9">
        <w:rPr>
          <w:rFonts w:ascii="Arial" w:eastAsia="Times New Roman" w:hAnsi="Arial" w:cs="Arial"/>
          <w:sz w:val="24"/>
          <w:szCs w:val="24"/>
          <w:shd w:val="clear" w:color="auto" w:fill="FFFFFF"/>
          <w:lang w:eastAsia="pt-BR"/>
        </w:rPr>
        <w:t xml:space="preserve">e estará disponível até </w:t>
      </w:r>
      <w:r w:rsidR="00A36383">
        <w:rPr>
          <w:rFonts w:ascii="Arial" w:eastAsia="Times New Roman" w:hAnsi="Arial" w:cs="Arial"/>
          <w:sz w:val="24"/>
          <w:szCs w:val="24"/>
          <w:shd w:val="clear" w:color="auto" w:fill="FFFFFF"/>
          <w:lang w:eastAsia="pt-BR"/>
        </w:rPr>
        <w:t xml:space="preserve">20 </w:t>
      </w:r>
      <w:r w:rsidR="00A36383" w:rsidRPr="00D831D9">
        <w:rPr>
          <w:rFonts w:ascii="Arial" w:eastAsia="Times New Roman" w:hAnsi="Arial" w:cs="Arial"/>
          <w:sz w:val="24"/>
          <w:szCs w:val="24"/>
          <w:shd w:val="clear" w:color="auto" w:fill="FFFFFF"/>
          <w:lang w:eastAsia="pt-BR"/>
        </w:rPr>
        <w:t xml:space="preserve">de </w:t>
      </w:r>
      <w:r w:rsidR="00A36383">
        <w:rPr>
          <w:rFonts w:ascii="Arial" w:eastAsia="Times New Roman" w:hAnsi="Arial" w:cs="Arial"/>
          <w:sz w:val="24"/>
          <w:szCs w:val="24"/>
          <w:shd w:val="clear" w:color="auto" w:fill="FFFFFF"/>
          <w:lang w:eastAsia="pt-BR"/>
        </w:rPr>
        <w:t xml:space="preserve">agosto </w:t>
      </w:r>
      <w:r w:rsidR="00A36383" w:rsidRPr="00D831D9">
        <w:rPr>
          <w:rFonts w:ascii="Arial" w:eastAsia="Times New Roman" w:hAnsi="Arial" w:cs="Arial"/>
          <w:sz w:val="24"/>
          <w:szCs w:val="24"/>
          <w:shd w:val="clear" w:color="auto" w:fill="FFFFFF"/>
          <w:lang w:eastAsia="pt-BR"/>
        </w:rPr>
        <w:t>de 2025</w:t>
      </w:r>
      <w:r>
        <w:rPr>
          <w:rFonts w:ascii="Arial" w:eastAsia="Times New Roman" w:hAnsi="Arial" w:cs="Arial"/>
          <w:sz w:val="24"/>
          <w:szCs w:val="24"/>
          <w:shd w:val="clear" w:color="auto" w:fill="FFFFFF"/>
          <w:lang w:eastAsia="pt-BR"/>
        </w:rPr>
        <w:t>.</w:t>
      </w:r>
    </w:p>
    <w:p w14:paraId="301804CD"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247CEABD"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lastRenderedPageBreak/>
        <w:tab/>
      </w:r>
      <w:r>
        <w:rPr>
          <w:rFonts w:ascii="Arial" w:eastAsia="Times New Roman" w:hAnsi="Arial" w:cs="Arial"/>
          <w:b/>
          <w:bCs/>
          <w:sz w:val="24"/>
          <w:szCs w:val="24"/>
          <w:shd w:val="clear" w:color="auto" w:fill="FFFFFF"/>
          <w:lang w:eastAsia="pt-BR"/>
        </w:rPr>
        <w:t>§6º.</w:t>
      </w:r>
      <w:r>
        <w:rPr>
          <w:rFonts w:ascii="Arial" w:eastAsia="Times New Roman" w:hAnsi="Arial" w:cs="Arial"/>
          <w:sz w:val="24"/>
          <w:szCs w:val="24"/>
          <w:shd w:val="clear" w:color="auto" w:fill="FFFFFF"/>
          <w:lang w:eastAsia="pt-BR"/>
        </w:rPr>
        <w:t xml:space="preserve"> Enquanto não formalizada a opção de adesão ao REFIS, o contribuinte estará sujeito à cobrança judicial de seus débitos, a qualquer momento, sem prejuízo das demais medidas extrajudiciais de cobrança.</w:t>
      </w:r>
    </w:p>
    <w:p w14:paraId="67462C53"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0A1F59ED"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§7º.</w:t>
      </w:r>
      <w:r>
        <w:rPr>
          <w:rFonts w:ascii="Arial" w:eastAsia="Times New Roman" w:hAnsi="Arial" w:cs="Arial"/>
          <w:sz w:val="24"/>
          <w:szCs w:val="24"/>
          <w:shd w:val="clear" w:color="auto" w:fill="FFFFFF"/>
          <w:lang w:eastAsia="pt-BR"/>
        </w:rPr>
        <w:t xml:space="preserve"> As custas processuais decorrentes da cobrança judicial são de inteira responsabilidade do contribuinte, devendo satisfazê-las através das guias respectivas, a serem obtidas junto aos Cartórios Judiciais.</w:t>
      </w:r>
    </w:p>
    <w:p w14:paraId="6FC9908B"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22BB0E39"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lang w:eastAsia="pt-BR"/>
        </w:rPr>
        <w:tab/>
      </w:r>
      <w:r>
        <w:rPr>
          <w:rFonts w:ascii="Arial" w:eastAsia="Times New Roman" w:hAnsi="Arial" w:cs="Arial"/>
          <w:b/>
          <w:bCs/>
          <w:sz w:val="24"/>
          <w:szCs w:val="24"/>
          <w:shd w:val="clear" w:color="auto" w:fill="FFFFFF"/>
          <w:lang w:eastAsia="pt-BR"/>
        </w:rPr>
        <w:t>§8º.</w:t>
      </w:r>
      <w:r>
        <w:rPr>
          <w:rFonts w:ascii="Arial" w:eastAsia="Times New Roman" w:hAnsi="Arial" w:cs="Arial"/>
          <w:sz w:val="24"/>
          <w:szCs w:val="24"/>
          <w:shd w:val="clear" w:color="auto" w:fill="FFFFFF"/>
          <w:lang w:eastAsia="pt-BR"/>
        </w:rPr>
        <w:t xml:space="preserve"> A opção pelo pagamento em parcela única ou parcelamento, conforme faculta esta lei, inclui os contribuintes que já efetuaram o parcelamento de dívida ativa, previsto no art. 150, da Lei Municipal nº 63, de 27/12/2001 (Código Tributário do Município de Capão Bonito do Sul).</w:t>
      </w:r>
    </w:p>
    <w:p w14:paraId="7D1D5F92"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6AE84D16"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6CE2384E"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2º.</w:t>
      </w:r>
      <w:r>
        <w:rPr>
          <w:rFonts w:ascii="Arial" w:eastAsia="Times New Roman" w:hAnsi="Arial" w:cs="Arial"/>
          <w:sz w:val="24"/>
          <w:szCs w:val="24"/>
          <w:shd w:val="clear" w:color="auto" w:fill="FFFFFF"/>
          <w:lang w:eastAsia="pt-BR"/>
        </w:rPr>
        <w:t xml:space="preserve"> Para os efeitos desta Lei, entende-se por créditos tributários e não tributários os valores inscritos em dívida ativa, em fase de cobrança administrativa ou judicial, a respeito dos quais não haja qualquer pendência de defesa administrativa ou judicial, inclusive os que tenham sido objeto de parcelamento anterior não integralmente quitado, ainda que cancelado por falta de pagamento e, tratando-se de créditos originalmente exigíveis em prestação, somente aqueles totalmente vencidos.</w:t>
      </w:r>
    </w:p>
    <w:p w14:paraId="3D96F728"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639485E2"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Parágrafo único.</w:t>
      </w:r>
      <w:r>
        <w:rPr>
          <w:rFonts w:ascii="Arial" w:eastAsia="Times New Roman" w:hAnsi="Arial" w:cs="Arial"/>
          <w:sz w:val="24"/>
          <w:szCs w:val="24"/>
          <w:shd w:val="clear" w:color="auto" w:fill="FFFFFF"/>
          <w:lang w:eastAsia="pt-BR"/>
        </w:rPr>
        <w:t xml:space="preserve"> Havendo defesa administrativa ou judicial, o sujeito passivo deverá desistir expressamente e de forma irrevogável da impugnação ou do recurso interposto, ou da ação judicial proposta, e renunciar a quaisquer alegações de direito sobre as quais se fundam os referidos processos administrativos e ações judiciais, relativamente à matéria cujo respectivo débito queira parcelar.</w:t>
      </w:r>
    </w:p>
    <w:p w14:paraId="53E10C76"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7BA7F124"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74DAEFF4"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lang w:eastAsia="pt-BR"/>
        </w:rPr>
        <w:t>Art. 3º.</w:t>
      </w:r>
      <w:r>
        <w:rPr>
          <w:rFonts w:ascii="Arial" w:eastAsia="Times New Roman" w:hAnsi="Arial" w:cs="Arial"/>
          <w:sz w:val="24"/>
          <w:szCs w:val="24"/>
          <w:lang w:eastAsia="pt-BR"/>
        </w:rPr>
        <w:t xml:space="preserve"> </w:t>
      </w:r>
      <w:r>
        <w:rPr>
          <w:rFonts w:ascii="Arial" w:eastAsia="Times New Roman" w:hAnsi="Arial" w:cs="Arial"/>
          <w:sz w:val="24"/>
          <w:szCs w:val="24"/>
          <w:shd w:val="clear" w:color="auto" w:fill="FFFFFF"/>
          <w:lang w:eastAsia="pt-BR"/>
        </w:rPr>
        <w:t>A adesão ao REFIS deverá ser formulada pelo próprio contribuinte interessado ou por representante legal, no caso de pessoa física, ou pelo sócio ou representante legal, no caso de pessoa jurídica.</w:t>
      </w:r>
    </w:p>
    <w:p w14:paraId="0E3469D7"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0BCD1CDF" w14:textId="77C7D15C" w:rsidR="002326E4" w:rsidRDefault="002326E4" w:rsidP="002326E4">
      <w:pPr>
        <w:tabs>
          <w:tab w:val="left" w:pos="851"/>
        </w:tabs>
        <w:spacing w:after="0" w:line="240" w:lineRule="auto"/>
        <w:jc w:val="both"/>
        <w:rPr>
          <w:rFonts w:ascii="Arial" w:eastAsiaTheme="minorHAnsi" w:hAnsi="Arial" w:cs="Arial"/>
          <w:kern w:val="2"/>
          <w:sz w:val="24"/>
          <w:szCs w:val="24"/>
          <w:shd w:val="clear" w:color="auto" w:fill="FFFFFF"/>
          <w14:ligatures w14:val="standardContextual"/>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§1º.</w:t>
      </w:r>
      <w:r>
        <w:rPr>
          <w:rFonts w:ascii="Arial" w:eastAsia="Times New Roman" w:hAnsi="Arial" w:cs="Arial"/>
          <w:sz w:val="24"/>
          <w:szCs w:val="24"/>
          <w:shd w:val="clear" w:color="auto" w:fill="FFFFFF"/>
          <w:lang w:eastAsia="pt-BR"/>
        </w:rPr>
        <w:t xml:space="preserve"> E</w:t>
      </w:r>
      <w:r w:rsidR="00A36383" w:rsidRPr="00D831D9">
        <w:rPr>
          <w:rFonts w:ascii="Arial" w:eastAsia="Times New Roman" w:hAnsi="Arial" w:cs="Arial"/>
          <w:sz w:val="24"/>
          <w:szCs w:val="24"/>
          <w:shd w:val="clear" w:color="auto" w:fill="FFFFFF"/>
          <w:lang w:eastAsia="pt-BR"/>
        </w:rPr>
        <w:t>xistindo parcelamentos concedidos sob outras modalidades, será admitida a transferência dos saldos remanescentes para a modalidade prevista nesta Lei, observando-se o prazo previsto no §5º, d</w:t>
      </w:r>
      <w:r w:rsidR="00A36383">
        <w:rPr>
          <w:rFonts w:ascii="Arial" w:eastAsia="Times New Roman" w:hAnsi="Arial" w:cs="Arial"/>
          <w:sz w:val="24"/>
          <w:szCs w:val="24"/>
          <w:shd w:val="clear" w:color="auto" w:fill="FFFFFF"/>
          <w:lang w:eastAsia="pt-BR"/>
        </w:rPr>
        <w:t xml:space="preserve">e seu </w:t>
      </w:r>
      <w:r w:rsidR="00A36383" w:rsidRPr="00D831D9">
        <w:rPr>
          <w:rFonts w:ascii="Arial" w:eastAsia="Times New Roman" w:hAnsi="Arial" w:cs="Arial"/>
          <w:sz w:val="24"/>
          <w:szCs w:val="24"/>
          <w:shd w:val="clear" w:color="auto" w:fill="FFFFFF"/>
          <w:lang w:eastAsia="pt-BR"/>
        </w:rPr>
        <w:t xml:space="preserve">art. 1º, não </w:t>
      </w:r>
      <w:r w:rsidR="00A36383" w:rsidRPr="00D831D9">
        <w:rPr>
          <w:rFonts w:ascii="Arial" w:hAnsi="Arial" w:cs="Arial"/>
          <w:sz w:val="24"/>
          <w:szCs w:val="24"/>
          <w:shd w:val="clear" w:color="auto" w:fill="FFFFFF"/>
        </w:rPr>
        <w:t>sendo concedido nenhum benefício relativamente às parcelas já satisfeitas pelo contribuinte</w:t>
      </w:r>
      <w:r>
        <w:rPr>
          <w:rFonts w:ascii="Arial" w:hAnsi="Arial" w:cs="Arial"/>
          <w:sz w:val="24"/>
          <w:szCs w:val="24"/>
          <w:shd w:val="clear" w:color="auto" w:fill="FFFFFF"/>
        </w:rPr>
        <w:t>.</w:t>
      </w:r>
    </w:p>
    <w:p w14:paraId="56D96097" w14:textId="77777777" w:rsidR="002326E4" w:rsidRPr="002326E4" w:rsidRDefault="002326E4" w:rsidP="002326E4">
      <w:pPr>
        <w:tabs>
          <w:tab w:val="left" w:pos="851"/>
        </w:tabs>
        <w:spacing w:after="0" w:line="240" w:lineRule="auto"/>
        <w:jc w:val="both"/>
        <w:rPr>
          <w:rFonts w:ascii="Arial" w:hAnsi="Arial" w:cs="Arial"/>
          <w:sz w:val="16"/>
          <w:szCs w:val="16"/>
          <w:shd w:val="clear" w:color="auto" w:fill="FFFFFF"/>
        </w:rPr>
      </w:pPr>
    </w:p>
    <w:p w14:paraId="6C5B68EE"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§2º.</w:t>
      </w:r>
      <w:r>
        <w:rPr>
          <w:rFonts w:ascii="Arial" w:eastAsia="Times New Roman" w:hAnsi="Arial" w:cs="Arial"/>
          <w:sz w:val="24"/>
          <w:szCs w:val="24"/>
          <w:shd w:val="clear" w:color="auto" w:fill="FFFFFF"/>
          <w:lang w:eastAsia="pt-BR"/>
        </w:rPr>
        <w:t xml:space="preserve"> Para efeitos do §1º, deste artigo, em se tratando de parcelamentos atrelados ao Código Tributário do Município, os saldos remanescentes serão recompostos com todos os acréscimos previstos na legislação tributária, excluídos os benefícios concedidos no art. 4º, desta Lei.</w:t>
      </w:r>
    </w:p>
    <w:p w14:paraId="09D557C5"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5894C3DB"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§3º.</w:t>
      </w:r>
      <w:r>
        <w:rPr>
          <w:rFonts w:ascii="Arial" w:eastAsia="Times New Roman" w:hAnsi="Arial" w:cs="Arial"/>
          <w:sz w:val="24"/>
          <w:szCs w:val="24"/>
          <w:shd w:val="clear" w:color="auto" w:fill="FFFFFF"/>
          <w:lang w:eastAsia="pt-BR"/>
        </w:rPr>
        <w:t xml:space="preserve"> Os contribuintes que não formalizarem a opção referida no §1º deste artigo ficam atrelados, naquele caso, aos efeitos do parcelamento já realizado até o seu final.</w:t>
      </w:r>
    </w:p>
    <w:p w14:paraId="5E2A979A"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2306D021"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§4º.</w:t>
      </w:r>
      <w:r>
        <w:rPr>
          <w:rFonts w:ascii="Arial" w:eastAsia="Times New Roman" w:hAnsi="Arial" w:cs="Arial"/>
          <w:sz w:val="24"/>
          <w:szCs w:val="24"/>
          <w:shd w:val="clear" w:color="auto" w:fill="FFFFFF"/>
          <w:lang w:eastAsia="pt-BR"/>
        </w:rPr>
        <w:t xml:space="preserve"> O parcelamento concedido nos termos desta Lei independerá de apresentação de garantia ou arrolamento de bens, mantidas aquelas decorrentes de débitos transferidos de outras modalidades de parcelamentos ou de execução fiscal.</w:t>
      </w:r>
    </w:p>
    <w:p w14:paraId="576B4C04"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4A5020FA"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§5º.</w:t>
      </w:r>
      <w:r>
        <w:rPr>
          <w:rFonts w:ascii="Arial" w:eastAsia="Times New Roman" w:hAnsi="Arial" w:cs="Arial"/>
          <w:sz w:val="24"/>
          <w:szCs w:val="24"/>
          <w:shd w:val="clear" w:color="auto" w:fill="FFFFFF"/>
          <w:lang w:eastAsia="pt-BR"/>
        </w:rPr>
        <w:t xml:space="preserve"> Em se tratando de débito que esteja em cobrança judicial, será necessário, antes do deferimento da solicitação do REFIS, a manifestação da Assessoria Jurídica </w:t>
      </w:r>
      <w:r>
        <w:rPr>
          <w:rFonts w:ascii="Arial" w:eastAsia="Times New Roman" w:hAnsi="Arial" w:cs="Arial"/>
          <w:sz w:val="24"/>
          <w:szCs w:val="24"/>
          <w:shd w:val="clear" w:color="auto" w:fill="FFFFFF"/>
          <w:lang w:eastAsia="pt-BR"/>
        </w:rPr>
        <w:lastRenderedPageBreak/>
        <w:t>do Município, que verificará o estágio do processo, bem como o cumprimento das disposições contidas no parágrafo único, do art. 2º, desta Lei.</w:t>
      </w:r>
    </w:p>
    <w:p w14:paraId="7F0DE365"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52D98BF5"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§6º.</w:t>
      </w:r>
      <w:r>
        <w:rPr>
          <w:rFonts w:ascii="Arial" w:eastAsia="Times New Roman" w:hAnsi="Arial" w:cs="Arial"/>
          <w:sz w:val="24"/>
          <w:szCs w:val="24"/>
          <w:shd w:val="clear" w:color="auto" w:fill="FFFFFF"/>
          <w:lang w:eastAsia="pt-BR"/>
        </w:rPr>
        <w:t xml:space="preserve"> O parcelamento dos débitos inscritos em dívida ativa será efetivado por tributo e inscrição, incluindo, obrigatoriamente, todos os exercícios pendentes.</w:t>
      </w:r>
    </w:p>
    <w:p w14:paraId="7EDB0FFD"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350162E2"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113B4941"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4º.</w:t>
      </w:r>
      <w:r>
        <w:rPr>
          <w:rFonts w:ascii="Arial" w:eastAsia="Times New Roman" w:hAnsi="Arial" w:cs="Arial"/>
          <w:sz w:val="24"/>
          <w:szCs w:val="24"/>
          <w:shd w:val="clear" w:color="auto" w:fill="FFFFFF"/>
          <w:lang w:eastAsia="pt-BR"/>
        </w:rPr>
        <w:t xml:space="preserve"> A consolidação dos débitos, para fins de adesão ao REFIS, terá por base a data da formalização do pedido de parcelamento e resultará:</w:t>
      </w:r>
    </w:p>
    <w:p w14:paraId="2A75EB3A"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08CDD4C9"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 -</w:t>
      </w:r>
      <w:r>
        <w:rPr>
          <w:rFonts w:ascii="Arial" w:eastAsia="Times New Roman" w:hAnsi="Arial" w:cs="Arial"/>
          <w:sz w:val="24"/>
          <w:szCs w:val="24"/>
          <w:shd w:val="clear" w:color="auto" w:fill="FFFFFF"/>
          <w:lang w:eastAsia="pt-BR"/>
        </w:rPr>
        <w:t xml:space="preserve"> da soma do principal e da atualização monetária, ficando excluídos o total dos juros, da multa e dos honorários advocatícios, quando em cobrança judicial, se o pagamento for realizado em uma única parcela, na data de adesão ao REFIS;</w:t>
      </w:r>
    </w:p>
    <w:p w14:paraId="5B68C5C9"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5D7894A6"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 -</w:t>
      </w:r>
      <w:r>
        <w:rPr>
          <w:rFonts w:ascii="Arial" w:eastAsia="Times New Roman" w:hAnsi="Arial" w:cs="Arial"/>
          <w:sz w:val="24"/>
          <w:szCs w:val="24"/>
          <w:shd w:val="clear" w:color="auto" w:fill="FFFFFF"/>
          <w:lang w:eastAsia="pt-BR"/>
        </w:rPr>
        <w:t xml:space="preserve"> da soma do principal e da atualização monetária, mais 30% (trinta por cento) da multa de mora e 30% (trinta por cento) do montante acumulado de juros, ficando excluído o total dos honorários advocatícios, quando em cobrança judicial; caso a opção de pagamento seja de até 06 (seis) parcelas mensais consecutivas, com pagamento da primeira parcela em conformidade com o que determina o §3º, do art. 1º desta Lei.</w:t>
      </w:r>
    </w:p>
    <w:p w14:paraId="75EB7BF8"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65FFC6DD"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III -</w:t>
      </w:r>
      <w:r>
        <w:rPr>
          <w:rFonts w:ascii="Arial" w:eastAsia="Times New Roman" w:hAnsi="Arial" w:cs="Arial"/>
          <w:sz w:val="24"/>
          <w:szCs w:val="24"/>
          <w:shd w:val="clear" w:color="auto" w:fill="FFFFFF"/>
          <w:lang w:eastAsia="pt-BR"/>
        </w:rPr>
        <w:t xml:space="preserve"> da soma do principal e da atualização monetária, mais 50% (cinquenta por cento) da multa de mora e 50% (cinquenta por cento) do montante acumulado de juros, ficando excluído o total dos honorários advocatícios, quando em cobrança judicial; caso a opção de pagamento seja de até 12 (doze) parcelas mensais consecutivas, com pagamento da primeira parcela em conformidade com o que determina o §3º, do art. 1º desta Lei.</w:t>
      </w:r>
    </w:p>
    <w:p w14:paraId="207CEA2C"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7330644F"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§1º.</w:t>
      </w:r>
      <w:r>
        <w:rPr>
          <w:rFonts w:ascii="Arial" w:eastAsia="Times New Roman" w:hAnsi="Arial" w:cs="Arial"/>
          <w:sz w:val="24"/>
          <w:szCs w:val="24"/>
          <w:shd w:val="clear" w:color="auto" w:fill="FFFFFF"/>
          <w:lang w:eastAsia="pt-BR"/>
        </w:rPr>
        <w:t xml:space="preserve"> Somente usufruirão dos benefícios previstos nos incisos I a III, do caput deste artigo, os parcelamentos solicitados até a data prevista no §5º, do art. 1º desta Lei.</w:t>
      </w:r>
    </w:p>
    <w:p w14:paraId="22853219"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6ADFA53F" w14:textId="7DECAB39"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§2º.</w:t>
      </w:r>
      <w:r>
        <w:rPr>
          <w:rFonts w:ascii="Arial" w:eastAsia="Times New Roman" w:hAnsi="Arial" w:cs="Arial"/>
          <w:sz w:val="24"/>
          <w:szCs w:val="24"/>
          <w:shd w:val="clear" w:color="auto" w:fill="FFFFFF"/>
          <w:lang w:eastAsia="pt-BR"/>
        </w:rPr>
        <w:t xml:space="preserve"> No caso de parcelamento de débito fiscal em cobrança judicial, o requerente deverá satisfazer todas as custas processuais e demais encargos legais, junto ao Poder Judiciário.</w:t>
      </w:r>
    </w:p>
    <w:p w14:paraId="20D35C9F" w14:textId="77777777" w:rsidR="002326E4" w:rsidRPr="00D9490F"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6795079E"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5B5219A7"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5º.</w:t>
      </w:r>
      <w:r>
        <w:rPr>
          <w:rFonts w:ascii="Arial" w:eastAsia="Times New Roman" w:hAnsi="Arial" w:cs="Arial"/>
          <w:sz w:val="24"/>
          <w:szCs w:val="24"/>
          <w:shd w:val="clear" w:color="auto" w:fill="FFFFFF"/>
          <w:lang w:eastAsia="pt-BR"/>
        </w:rPr>
        <w:t xml:space="preserve"> Consolidado o débito, o contribuinte optante pelo REFIS assinará o correspondente Termo de Compromisso e Confissão de Dívida.</w:t>
      </w:r>
    </w:p>
    <w:p w14:paraId="77AF1307"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1279DAF2"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67D142DD"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6º.</w:t>
      </w:r>
      <w:r>
        <w:rPr>
          <w:rFonts w:ascii="Arial" w:eastAsia="Times New Roman" w:hAnsi="Arial" w:cs="Arial"/>
          <w:sz w:val="24"/>
          <w:szCs w:val="24"/>
          <w:shd w:val="clear" w:color="auto" w:fill="FFFFFF"/>
          <w:lang w:eastAsia="pt-BR"/>
        </w:rPr>
        <w:t xml:space="preserve"> O valor mínimo de cada parcela do REFIS será de R$ 30,00 (trinta reais).</w:t>
      </w:r>
    </w:p>
    <w:p w14:paraId="61FF0707"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0FBD8338"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745FAF7E"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7º</w:t>
      </w:r>
      <w:r>
        <w:rPr>
          <w:rFonts w:ascii="Arial" w:eastAsia="Times New Roman" w:hAnsi="Arial" w:cs="Arial"/>
          <w:sz w:val="24"/>
          <w:szCs w:val="24"/>
          <w:shd w:val="clear" w:color="auto" w:fill="FFFFFF"/>
          <w:lang w:eastAsia="pt-BR"/>
        </w:rPr>
        <w:t>. As prestações serão mensais e consecutivas, devendo a primeira delas ser paga no dia da adesão ao REFIS.</w:t>
      </w:r>
    </w:p>
    <w:p w14:paraId="15DC5ECD"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422D92D9"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69676765"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8º.</w:t>
      </w:r>
      <w:r>
        <w:rPr>
          <w:rFonts w:ascii="Arial" w:eastAsia="Times New Roman" w:hAnsi="Arial" w:cs="Arial"/>
          <w:sz w:val="24"/>
          <w:szCs w:val="24"/>
          <w:shd w:val="clear" w:color="auto" w:fill="FFFFFF"/>
          <w:lang w:eastAsia="pt-BR"/>
        </w:rPr>
        <w:t xml:space="preserve"> Sobre as parcelas do REFIS em atraso, incidirão correção monetária, juros moratórios e multa, conforme previsto no Código Tributário do Município.</w:t>
      </w:r>
    </w:p>
    <w:p w14:paraId="3EF6825B"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11F3AFC8"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4CAB5383"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lastRenderedPageBreak/>
        <w:tab/>
      </w:r>
      <w:r>
        <w:rPr>
          <w:rFonts w:ascii="Arial" w:eastAsia="Times New Roman" w:hAnsi="Arial" w:cs="Arial"/>
          <w:b/>
          <w:bCs/>
          <w:sz w:val="24"/>
          <w:szCs w:val="24"/>
          <w:shd w:val="clear" w:color="auto" w:fill="FFFFFF"/>
          <w:lang w:eastAsia="pt-BR"/>
        </w:rPr>
        <w:t>Art. 9º.</w:t>
      </w:r>
      <w:r>
        <w:rPr>
          <w:rFonts w:ascii="Arial" w:eastAsia="Times New Roman" w:hAnsi="Arial" w:cs="Arial"/>
          <w:sz w:val="24"/>
          <w:szCs w:val="24"/>
          <w:shd w:val="clear" w:color="auto" w:fill="FFFFFF"/>
          <w:lang w:eastAsia="pt-BR"/>
        </w:rPr>
        <w:t xml:space="preserve"> Os débitos parcelados do REFIS poderão ser pagos em sua totalidade, considerando o saldo devedor existente na data do pagamento.</w:t>
      </w:r>
    </w:p>
    <w:p w14:paraId="63AFA9D8"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6513BAD4"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Parágrafo único.</w:t>
      </w:r>
      <w:r>
        <w:rPr>
          <w:rFonts w:ascii="Arial" w:eastAsia="Times New Roman" w:hAnsi="Arial" w:cs="Arial"/>
          <w:sz w:val="24"/>
          <w:szCs w:val="24"/>
          <w:shd w:val="clear" w:color="auto" w:fill="FFFFFF"/>
          <w:lang w:eastAsia="pt-BR"/>
        </w:rPr>
        <w:t xml:space="preserve"> O saldo devedor dos débitos parcelados, conforme inciso II, do §2º, do art. 1º desta Lei, é o resultado da soma do valor de todas as parcelas restantes, calculados à época da solicitação do parcelamento.</w:t>
      </w:r>
    </w:p>
    <w:p w14:paraId="40F33E6B"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4EAE5BD2"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12057609"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10.</w:t>
      </w:r>
      <w:r>
        <w:rPr>
          <w:rFonts w:ascii="Arial" w:eastAsia="Times New Roman" w:hAnsi="Arial" w:cs="Arial"/>
          <w:sz w:val="24"/>
          <w:szCs w:val="24"/>
          <w:shd w:val="clear" w:color="auto" w:fill="FFFFFF"/>
          <w:lang w:eastAsia="pt-BR"/>
        </w:rPr>
        <w:t xml:space="preserve"> O parcelamento do REFIS será cancelado de forma automática nas seguintes hipóteses:</w:t>
      </w:r>
    </w:p>
    <w:p w14:paraId="768DFC93"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401F9448"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 -</w:t>
      </w:r>
      <w:r>
        <w:rPr>
          <w:rFonts w:ascii="Arial" w:eastAsia="Times New Roman" w:hAnsi="Arial" w:cs="Arial"/>
          <w:sz w:val="24"/>
          <w:szCs w:val="24"/>
          <w:shd w:val="clear" w:color="auto" w:fill="FFFFFF"/>
          <w:lang w:eastAsia="pt-BR"/>
        </w:rPr>
        <w:t xml:space="preserve"> Inadimplência de 3 (três) parcelas consecutivas, relativamente a qualquer dos débitos, ou prestações, abrangidos pelo REFIS;</w:t>
      </w:r>
    </w:p>
    <w:p w14:paraId="168851D2"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06B79998"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 -</w:t>
      </w:r>
      <w:r>
        <w:rPr>
          <w:rFonts w:ascii="Arial" w:eastAsia="Times New Roman" w:hAnsi="Arial" w:cs="Arial"/>
          <w:sz w:val="24"/>
          <w:szCs w:val="24"/>
          <w:shd w:val="clear" w:color="auto" w:fill="FFFFFF"/>
          <w:lang w:eastAsia="pt-BR"/>
        </w:rPr>
        <w:t xml:space="preserve"> Propositura de qualquer medida judicial ou extrajudicial relativa aos débitos objeto do REFIS e</w:t>
      </w:r>
    </w:p>
    <w:p w14:paraId="4C8C0774"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3306BF90"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III -</w:t>
      </w:r>
      <w:r>
        <w:rPr>
          <w:rFonts w:ascii="Arial" w:eastAsia="Times New Roman" w:hAnsi="Arial" w:cs="Arial"/>
          <w:sz w:val="24"/>
          <w:szCs w:val="24"/>
          <w:shd w:val="clear" w:color="auto" w:fill="FFFFFF"/>
          <w:lang w:eastAsia="pt-BR"/>
        </w:rPr>
        <w:t xml:space="preserve"> infração de qualquer das normas estabelecidas nesta Lei.</w:t>
      </w:r>
    </w:p>
    <w:p w14:paraId="24EFC9A9"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1E1823C6"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Parágrafo único.</w:t>
      </w:r>
      <w:r>
        <w:rPr>
          <w:rFonts w:ascii="Arial" w:eastAsia="Times New Roman" w:hAnsi="Arial" w:cs="Arial"/>
          <w:sz w:val="24"/>
          <w:szCs w:val="24"/>
          <w:shd w:val="clear" w:color="auto" w:fill="FFFFFF"/>
          <w:lang w:eastAsia="pt-BR"/>
        </w:rPr>
        <w:t xml:space="preserve"> O parcelamento poderá ser cancelado por despacho fundamentado da Autoridade Administrativa competente, independentemente do disposto no caput deste artigo, nos casos de alteração ou cancelamento dos débitos objeto do parcelamento.</w:t>
      </w:r>
    </w:p>
    <w:p w14:paraId="1F21326E"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57987516"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0ED09FA4"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11.</w:t>
      </w:r>
      <w:r>
        <w:rPr>
          <w:rFonts w:ascii="Arial" w:eastAsia="Times New Roman" w:hAnsi="Arial" w:cs="Arial"/>
          <w:sz w:val="24"/>
          <w:szCs w:val="24"/>
          <w:shd w:val="clear" w:color="auto" w:fill="FFFFFF"/>
          <w:lang w:eastAsia="pt-BR"/>
        </w:rPr>
        <w:t xml:space="preserve"> O cancelamento do parcelamento, requerido nos termos da presente Lei, independerá de notificação prévia ao sujeito passivo e implicará:</w:t>
      </w:r>
    </w:p>
    <w:p w14:paraId="74891777"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4A56159C"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 -</w:t>
      </w:r>
      <w:r>
        <w:rPr>
          <w:rFonts w:ascii="Arial" w:eastAsia="Times New Roman" w:hAnsi="Arial" w:cs="Arial"/>
          <w:sz w:val="24"/>
          <w:szCs w:val="24"/>
          <w:shd w:val="clear" w:color="auto" w:fill="FFFFFF"/>
          <w:lang w:eastAsia="pt-BR"/>
        </w:rPr>
        <w:t xml:space="preserve"> na execução judicial dos débitos que não foram extintos com o pagamento das prestações efetuadas e/ou envio para protesto extrajudicial e, encontrando-se o débito em execução fiscal, em prosseguimento da ação judicial, independentemente de qualquer outra providência administrativa;</w:t>
      </w:r>
    </w:p>
    <w:p w14:paraId="6387D25E"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6C9E5209"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 -</w:t>
      </w:r>
      <w:r>
        <w:rPr>
          <w:rFonts w:ascii="Arial" w:eastAsia="Times New Roman" w:hAnsi="Arial" w:cs="Arial"/>
          <w:sz w:val="24"/>
          <w:szCs w:val="24"/>
          <w:shd w:val="clear" w:color="auto" w:fill="FFFFFF"/>
          <w:lang w:eastAsia="pt-BR"/>
        </w:rPr>
        <w:t xml:space="preserve"> nas penalidades previstas no Código Tributário Municipal, independentemente do disposto no inciso I deste artigo e</w:t>
      </w:r>
    </w:p>
    <w:p w14:paraId="10BE2712"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69EDA47E" w14:textId="66D6D8CA"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III -</w:t>
      </w:r>
      <w:r>
        <w:rPr>
          <w:rFonts w:ascii="Arial" w:eastAsia="Times New Roman" w:hAnsi="Arial" w:cs="Arial"/>
          <w:sz w:val="24"/>
          <w:szCs w:val="24"/>
          <w:shd w:val="clear" w:color="auto" w:fill="FFFFFF"/>
          <w:lang w:eastAsia="pt-BR"/>
        </w:rPr>
        <w:t xml:space="preserve"> </w:t>
      </w:r>
      <w:r w:rsidR="00A3197A" w:rsidRPr="00D831D9">
        <w:rPr>
          <w:rFonts w:ascii="Arial" w:eastAsia="Times New Roman" w:hAnsi="Arial" w:cs="Arial"/>
          <w:sz w:val="24"/>
          <w:szCs w:val="24"/>
          <w:shd w:val="clear" w:color="auto" w:fill="FFFFFF"/>
          <w:lang w:eastAsia="pt-BR"/>
        </w:rPr>
        <w:t>na exigibilidade imediata da totalidade do débito tributário e não tributário ainda não pago, com todos os acréscimos previstos na legislação tributária, sendo tamb</w:t>
      </w:r>
      <w:r w:rsidR="00A3197A" w:rsidRPr="00272AA1">
        <w:rPr>
          <w:rFonts w:ascii="Arial" w:eastAsia="Times New Roman" w:hAnsi="Arial" w:cs="Arial"/>
          <w:sz w:val="24"/>
          <w:szCs w:val="24"/>
          <w:shd w:val="clear" w:color="auto" w:fill="FFFFFF"/>
          <w:lang w:eastAsia="pt-BR"/>
        </w:rPr>
        <w:t>ém excluídos todos os benefícios estabelecidos ao ser pactuado o REFIS, descritos no art. 4º desta Lei, com o restabelecimento dos juros</w:t>
      </w:r>
      <w:r w:rsidR="00C11741">
        <w:rPr>
          <w:rFonts w:ascii="Arial" w:eastAsia="Times New Roman" w:hAnsi="Arial" w:cs="Arial"/>
          <w:sz w:val="24"/>
          <w:szCs w:val="24"/>
          <w:shd w:val="clear" w:color="auto" w:fill="FFFFFF"/>
          <w:lang w:eastAsia="pt-BR"/>
        </w:rPr>
        <w:t xml:space="preserve">, </w:t>
      </w:r>
      <w:r w:rsidR="00A3197A" w:rsidRPr="00272AA1">
        <w:rPr>
          <w:rFonts w:ascii="Arial" w:eastAsia="Times New Roman" w:hAnsi="Arial" w:cs="Arial"/>
          <w:sz w:val="24"/>
          <w:szCs w:val="24"/>
          <w:shd w:val="clear" w:color="auto" w:fill="FFFFFF"/>
          <w:lang w:eastAsia="pt-BR"/>
        </w:rPr>
        <w:t>da multa moratória</w:t>
      </w:r>
      <w:r w:rsidR="00C11741">
        <w:rPr>
          <w:rFonts w:ascii="Arial" w:eastAsia="Times New Roman" w:hAnsi="Arial" w:cs="Arial"/>
          <w:sz w:val="24"/>
          <w:szCs w:val="24"/>
          <w:shd w:val="clear" w:color="auto" w:fill="FFFFFF"/>
          <w:lang w:eastAsia="pt-BR"/>
        </w:rPr>
        <w:t xml:space="preserve"> e dos honorários advocatícios </w:t>
      </w:r>
      <w:r w:rsidR="00A3197A" w:rsidRPr="00272AA1">
        <w:rPr>
          <w:rFonts w:ascii="Arial" w:eastAsia="Times New Roman" w:hAnsi="Arial" w:cs="Arial"/>
          <w:sz w:val="24"/>
          <w:szCs w:val="24"/>
          <w:shd w:val="clear" w:color="auto" w:fill="FFFFFF"/>
          <w:lang w:eastAsia="pt-BR"/>
        </w:rPr>
        <w:t xml:space="preserve">devidos na data da opção pelo </w:t>
      </w:r>
      <w:r w:rsidR="00A3197A">
        <w:rPr>
          <w:rFonts w:ascii="Arial" w:eastAsia="Times New Roman" w:hAnsi="Arial" w:cs="Arial"/>
          <w:sz w:val="24"/>
          <w:szCs w:val="24"/>
          <w:shd w:val="clear" w:color="auto" w:fill="FFFFFF"/>
          <w:lang w:eastAsia="pt-BR"/>
        </w:rPr>
        <w:t>parcelamento,</w:t>
      </w:r>
      <w:r w:rsidR="00C11741">
        <w:rPr>
          <w:rFonts w:ascii="Arial" w:eastAsia="Times New Roman" w:hAnsi="Arial" w:cs="Arial"/>
          <w:sz w:val="24"/>
          <w:szCs w:val="24"/>
          <w:shd w:val="clear" w:color="auto" w:fill="FFFFFF"/>
          <w:lang w:eastAsia="pt-BR"/>
        </w:rPr>
        <w:t xml:space="preserve"> descontando-se o valor já pago pelo contribuinte</w:t>
      </w:r>
      <w:r>
        <w:rPr>
          <w:rFonts w:ascii="Arial" w:eastAsia="Times New Roman" w:hAnsi="Arial" w:cs="Arial"/>
          <w:sz w:val="24"/>
          <w:szCs w:val="24"/>
          <w:shd w:val="clear" w:color="auto" w:fill="FFFFFF"/>
          <w:lang w:eastAsia="pt-BR"/>
        </w:rPr>
        <w:t>.</w:t>
      </w:r>
    </w:p>
    <w:p w14:paraId="5CCC7680"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2AEAE897"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10E9A567"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12.</w:t>
      </w:r>
      <w:r>
        <w:rPr>
          <w:rFonts w:ascii="Arial" w:eastAsia="Times New Roman" w:hAnsi="Arial" w:cs="Arial"/>
          <w:sz w:val="24"/>
          <w:szCs w:val="24"/>
          <w:shd w:val="clear" w:color="auto" w:fill="FFFFFF"/>
          <w:lang w:eastAsia="pt-BR"/>
        </w:rPr>
        <w:t xml:space="preserve"> A opção pelo REFIS implica:</w:t>
      </w:r>
    </w:p>
    <w:p w14:paraId="6E7B0AE6"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015E1963"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 -</w:t>
      </w:r>
      <w:r>
        <w:rPr>
          <w:rFonts w:ascii="Arial" w:eastAsia="Times New Roman" w:hAnsi="Arial" w:cs="Arial"/>
          <w:sz w:val="24"/>
          <w:szCs w:val="24"/>
          <w:shd w:val="clear" w:color="auto" w:fill="FFFFFF"/>
          <w:lang w:eastAsia="pt-BR"/>
        </w:rPr>
        <w:t xml:space="preserve"> na confissão irrevogável e irretratável dos débitos e configura confissão extrajudicial, nos termos dos artigos 389 e 395 do Código de Processo Civil (Lei Federal nº 13.105/2015);</w:t>
      </w:r>
    </w:p>
    <w:p w14:paraId="120099F3"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3C1EAE7C"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II -</w:t>
      </w:r>
      <w:r>
        <w:rPr>
          <w:rFonts w:ascii="Arial" w:eastAsia="Times New Roman" w:hAnsi="Arial" w:cs="Arial"/>
          <w:sz w:val="24"/>
          <w:szCs w:val="24"/>
          <w:shd w:val="clear" w:color="auto" w:fill="FFFFFF"/>
          <w:lang w:eastAsia="pt-BR"/>
        </w:rPr>
        <w:t xml:space="preserve"> na aceitação plena e irretratável de todas as condições estabelecidas na presente Lei;</w:t>
      </w:r>
    </w:p>
    <w:p w14:paraId="00189AAA"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4AF20BD4" w14:textId="77777777" w:rsidR="002326E4" w:rsidRDefault="002326E4" w:rsidP="002326E4">
      <w:pPr>
        <w:tabs>
          <w:tab w:val="left" w:pos="851"/>
        </w:tabs>
        <w:spacing w:after="0" w:line="240" w:lineRule="auto"/>
        <w:jc w:val="both"/>
        <w:rPr>
          <w:rFonts w:ascii="Arial" w:eastAsiaTheme="minorHAnsi" w:hAnsi="Arial" w:cs="Arial"/>
          <w:kern w:val="2"/>
          <w:sz w:val="24"/>
          <w:szCs w:val="24"/>
          <w:shd w:val="clear" w:color="auto" w:fill="FFFFFF"/>
          <w14:ligatures w14:val="standardContextual"/>
        </w:rPr>
      </w:pPr>
      <w:r>
        <w:rPr>
          <w:rFonts w:ascii="Arial" w:eastAsia="Times New Roman" w:hAnsi="Arial" w:cs="Arial"/>
          <w:sz w:val="24"/>
          <w:szCs w:val="24"/>
          <w:shd w:val="clear" w:color="auto" w:fill="FFFFFF"/>
          <w:lang w:eastAsia="pt-BR"/>
        </w:rPr>
        <w:tab/>
      </w:r>
      <w:r>
        <w:rPr>
          <w:rFonts w:ascii="Arial" w:hAnsi="Arial" w:cs="Arial"/>
          <w:b/>
          <w:bCs/>
          <w:sz w:val="24"/>
          <w:szCs w:val="24"/>
          <w:shd w:val="clear" w:color="auto" w:fill="FFFFFF"/>
        </w:rPr>
        <w:t>III -</w:t>
      </w:r>
      <w:r>
        <w:rPr>
          <w:rFonts w:ascii="Arial" w:hAnsi="Arial" w:cs="Arial"/>
          <w:sz w:val="24"/>
          <w:szCs w:val="24"/>
          <w:shd w:val="clear" w:color="auto" w:fill="FFFFFF"/>
        </w:rPr>
        <w:t xml:space="preserve"> na desistência de eventual ação judicial que discuta o débito confessado, independentemente de firmar termo;</w:t>
      </w:r>
    </w:p>
    <w:p w14:paraId="42BC93F7" w14:textId="77777777" w:rsidR="002326E4" w:rsidRPr="002326E4" w:rsidRDefault="002326E4" w:rsidP="002326E4">
      <w:pPr>
        <w:tabs>
          <w:tab w:val="left" w:pos="851"/>
        </w:tabs>
        <w:spacing w:after="0" w:line="240" w:lineRule="auto"/>
        <w:jc w:val="both"/>
        <w:rPr>
          <w:rFonts w:ascii="Arial" w:hAnsi="Arial" w:cs="Arial"/>
          <w:sz w:val="8"/>
          <w:szCs w:val="8"/>
          <w:shd w:val="clear" w:color="auto" w:fill="FFFFFF"/>
        </w:rPr>
      </w:pPr>
    </w:p>
    <w:p w14:paraId="57854AF0" w14:textId="77777777" w:rsidR="002326E4" w:rsidRDefault="002326E4" w:rsidP="002326E4">
      <w:pPr>
        <w:tabs>
          <w:tab w:val="left" w:pos="851"/>
        </w:tabs>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ab/>
      </w:r>
      <w:r>
        <w:rPr>
          <w:rFonts w:ascii="Arial" w:hAnsi="Arial" w:cs="Arial"/>
          <w:b/>
          <w:bCs/>
          <w:sz w:val="24"/>
          <w:szCs w:val="24"/>
          <w:shd w:val="clear" w:color="auto" w:fill="FFFFFF"/>
        </w:rPr>
        <w:t>IV -</w:t>
      </w:r>
      <w:r>
        <w:rPr>
          <w:rFonts w:ascii="Arial" w:hAnsi="Arial" w:cs="Arial"/>
          <w:sz w:val="24"/>
          <w:szCs w:val="24"/>
          <w:shd w:val="clear" w:color="auto" w:fill="FFFFFF"/>
        </w:rPr>
        <w:t xml:space="preserve"> na renúncia do direito à revisão e/ou impugnação relativamente ao valor do débito e</w:t>
      </w:r>
    </w:p>
    <w:p w14:paraId="2F98BBB8" w14:textId="77777777" w:rsidR="002326E4" w:rsidRPr="002326E4" w:rsidRDefault="002326E4" w:rsidP="002326E4">
      <w:pPr>
        <w:tabs>
          <w:tab w:val="left" w:pos="851"/>
        </w:tabs>
        <w:spacing w:after="0" w:line="240" w:lineRule="auto"/>
        <w:jc w:val="both"/>
        <w:rPr>
          <w:rFonts w:ascii="Arial" w:eastAsia="Times New Roman" w:hAnsi="Arial" w:cs="Arial"/>
          <w:sz w:val="8"/>
          <w:szCs w:val="8"/>
          <w:shd w:val="clear" w:color="auto" w:fill="FFFFFF"/>
          <w:lang w:eastAsia="pt-BR"/>
        </w:rPr>
      </w:pPr>
    </w:p>
    <w:p w14:paraId="11665637"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V -</w:t>
      </w:r>
      <w:r>
        <w:rPr>
          <w:rFonts w:ascii="Arial" w:eastAsia="Times New Roman" w:hAnsi="Arial" w:cs="Arial"/>
          <w:sz w:val="24"/>
          <w:szCs w:val="24"/>
          <w:shd w:val="clear" w:color="auto" w:fill="FFFFFF"/>
          <w:lang w:eastAsia="pt-BR"/>
        </w:rPr>
        <w:t xml:space="preserve"> na manutenção automática dos gravames decorrentes de medida cautelar fiscal e das garantias prestadas judicial ou extrajudicialmente.</w:t>
      </w:r>
    </w:p>
    <w:p w14:paraId="1E0643B0" w14:textId="77777777" w:rsidR="002326E4" w:rsidRPr="002326E4" w:rsidRDefault="002326E4" w:rsidP="002326E4">
      <w:pPr>
        <w:tabs>
          <w:tab w:val="left" w:pos="851"/>
        </w:tabs>
        <w:spacing w:after="0" w:line="240" w:lineRule="auto"/>
        <w:jc w:val="both"/>
        <w:rPr>
          <w:rFonts w:ascii="Arial" w:eastAsia="Times New Roman" w:hAnsi="Arial" w:cs="Arial"/>
          <w:sz w:val="16"/>
          <w:szCs w:val="16"/>
          <w:shd w:val="clear" w:color="auto" w:fill="FFFFFF"/>
          <w:lang w:eastAsia="pt-BR"/>
        </w:rPr>
      </w:pPr>
    </w:p>
    <w:p w14:paraId="715F8A41"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Parágrafo único.</w:t>
      </w:r>
      <w:r>
        <w:rPr>
          <w:rFonts w:ascii="Arial" w:eastAsia="Times New Roman" w:hAnsi="Arial" w:cs="Arial"/>
          <w:sz w:val="24"/>
          <w:szCs w:val="24"/>
          <w:shd w:val="clear" w:color="auto" w:fill="FFFFFF"/>
          <w:lang w:eastAsia="pt-BR"/>
        </w:rPr>
        <w:t xml:space="preserve"> O deferimento de pedido de parcelamento de débito em cobrança judicial não importa em novação, transação ou no levantamento ou extinção da garantia ofertada em execução judicial, a qual ficará suspensa até o término do cumprimento do parcelamento requerido.</w:t>
      </w:r>
    </w:p>
    <w:p w14:paraId="7947DF37"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554B27B5"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3F3F25CB"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13.</w:t>
      </w:r>
      <w:r>
        <w:rPr>
          <w:rFonts w:ascii="Arial" w:eastAsia="Times New Roman" w:hAnsi="Arial" w:cs="Arial"/>
          <w:sz w:val="24"/>
          <w:szCs w:val="24"/>
          <w:shd w:val="clear" w:color="auto" w:fill="FFFFFF"/>
          <w:lang w:eastAsia="pt-BR"/>
        </w:rPr>
        <w:t xml:space="preserve"> Os pagamentos efetuados no âmbito do REFIS serão amortizados proporcionalmente, tendo por base a relação existente, na data base da consolidação, entre o valor consolidado de cada tributo, incluído no Programa, e o valor total parcelado.</w:t>
      </w:r>
    </w:p>
    <w:p w14:paraId="7499AAD2"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463B1E78" w14:textId="77777777" w:rsidR="002326E4" w:rsidRPr="002326E4"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650CB5E3" w14:textId="3B63152C"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14.</w:t>
      </w:r>
      <w:r>
        <w:rPr>
          <w:rFonts w:ascii="Arial" w:eastAsia="Times New Roman" w:hAnsi="Arial" w:cs="Arial"/>
          <w:sz w:val="24"/>
          <w:szCs w:val="24"/>
          <w:shd w:val="clear" w:color="auto" w:fill="FFFFFF"/>
          <w:lang w:eastAsia="pt-BR"/>
        </w:rPr>
        <w:t xml:space="preserve"> </w:t>
      </w:r>
      <w:bookmarkStart w:id="1" w:name="_Hlk199333249"/>
      <w:r>
        <w:rPr>
          <w:rFonts w:ascii="Arial" w:eastAsia="Times New Roman" w:hAnsi="Arial" w:cs="Arial"/>
          <w:sz w:val="24"/>
          <w:szCs w:val="24"/>
          <w:shd w:val="clear" w:color="auto" w:fill="FFFFFF"/>
          <w:lang w:eastAsia="pt-BR"/>
        </w:rPr>
        <w:t>O Demonstrativo de Estimativa e Compensação da Renúncia de Receita, relativamente à remissão e REFIS</w:t>
      </w:r>
      <w:r w:rsidR="007637AD">
        <w:rPr>
          <w:rFonts w:ascii="Arial" w:eastAsia="Times New Roman" w:hAnsi="Arial" w:cs="Arial"/>
          <w:sz w:val="24"/>
          <w:szCs w:val="24"/>
          <w:shd w:val="clear" w:color="auto" w:fill="FFFFFF"/>
          <w:lang w:eastAsia="pt-BR"/>
        </w:rPr>
        <w:t xml:space="preserve"> para o exercício de 2025</w:t>
      </w:r>
      <w:r>
        <w:rPr>
          <w:rFonts w:ascii="Arial" w:eastAsia="Times New Roman" w:hAnsi="Arial" w:cs="Arial"/>
          <w:sz w:val="24"/>
          <w:szCs w:val="24"/>
          <w:shd w:val="clear" w:color="auto" w:fill="FFFFFF"/>
          <w:lang w:eastAsia="pt-BR"/>
        </w:rPr>
        <w:t xml:space="preserve">, compõe </w:t>
      </w:r>
      <w:r w:rsidR="007637AD">
        <w:rPr>
          <w:rFonts w:ascii="Arial" w:eastAsia="Times New Roman" w:hAnsi="Arial" w:cs="Arial"/>
          <w:sz w:val="24"/>
          <w:szCs w:val="24"/>
          <w:shd w:val="clear" w:color="auto" w:fill="FFFFFF"/>
          <w:lang w:eastAsia="pt-BR"/>
        </w:rPr>
        <w:t>um dos anexos referidos no inciso I, do Parágrafo único, do art. 1º, da Lei de Diretrizes Orçamentárias Para o Exercício Financeiro de 2025 – Lei Municipal nº 1.100, de 18 de outubro de 2024, sendo incluído Anexo da presente Lei</w:t>
      </w:r>
      <w:bookmarkEnd w:id="1"/>
      <w:r w:rsidR="007637AD">
        <w:rPr>
          <w:rFonts w:ascii="Arial" w:eastAsia="Times New Roman" w:hAnsi="Arial" w:cs="Arial"/>
          <w:sz w:val="24"/>
          <w:szCs w:val="24"/>
          <w:shd w:val="clear" w:color="auto" w:fill="FFFFFF"/>
          <w:lang w:eastAsia="pt-BR"/>
        </w:rPr>
        <w:t>.</w:t>
      </w:r>
    </w:p>
    <w:p w14:paraId="33AAAC91" w14:textId="77777777" w:rsidR="002326E4" w:rsidRPr="00FD264B"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35AB0E1E" w14:textId="77777777" w:rsidR="002326E4" w:rsidRPr="00FD264B"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7E496DC3" w14:textId="77777777" w:rsidR="002326E4" w:rsidRDefault="002326E4" w:rsidP="002326E4">
      <w:pPr>
        <w:tabs>
          <w:tab w:val="left" w:pos="851"/>
        </w:tabs>
        <w:spacing w:after="0" w:line="240" w:lineRule="auto"/>
        <w:jc w:val="both"/>
        <w:rPr>
          <w:rFonts w:ascii="Arial" w:eastAsiaTheme="minorHAnsi" w:hAnsi="Arial" w:cs="Arial"/>
          <w:kern w:val="2"/>
          <w:sz w:val="24"/>
          <w:szCs w:val="24"/>
          <w:shd w:val="clear" w:color="auto" w:fill="FFFFFF"/>
          <w14:ligatures w14:val="standardContextual"/>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15.</w:t>
      </w:r>
      <w:r>
        <w:rPr>
          <w:rFonts w:ascii="Arial" w:eastAsia="Times New Roman" w:hAnsi="Arial" w:cs="Arial"/>
          <w:sz w:val="24"/>
          <w:szCs w:val="24"/>
          <w:shd w:val="clear" w:color="auto" w:fill="FFFFFF"/>
          <w:lang w:eastAsia="pt-BR"/>
        </w:rPr>
        <w:t xml:space="preserve"> </w:t>
      </w:r>
      <w:r>
        <w:rPr>
          <w:rFonts w:ascii="Arial" w:hAnsi="Arial" w:cs="Arial"/>
          <w:sz w:val="24"/>
          <w:szCs w:val="24"/>
          <w:shd w:val="clear" w:color="auto" w:fill="FFFFFF"/>
        </w:rPr>
        <w:t>Os benefícios concedidos por esta Lei não conferem qualquer direito à restituição ou compensação de importância já pagas ou compensadas.</w:t>
      </w:r>
    </w:p>
    <w:p w14:paraId="6204BC03" w14:textId="77777777" w:rsidR="002326E4" w:rsidRPr="00FD264B" w:rsidRDefault="002326E4" w:rsidP="002326E4">
      <w:pPr>
        <w:tabs>
          <w:tab w:val="left" w:pos="851"/>
        </w:tabs>
        <w:spacing w:after="0" w:line="240" w:lineRule="auto"/>
        <w:jc w:val="both"/>
        <w:rPr>
          <w:rFonts w:ascii="Arial" w:hAnsi="Arial" w:cs="Arial"/>
          <w:sz w:val="20"/>
          <w:szCs w:val="20"/>
          <w:shd w:val="clear" w:color="auto" w:fill="FFFFFF"/>
        </w:rPr>
      </w:pPr>
    </w:p>
    <w:p w14:paraId="6AADA7C3" w14:textId="77777777" w:rsidR="002326E4" w:rsidRPr="00FD264B" w:rsidRDefault="002326E4" w:rsidP="002326E4">
      <w:pPr>
        <w:tabs>
          <w:tab w:val="left" w:pos="851"/>
        </w:tabs>
        <w:spacing w:after="0" w:line="240" w:lineRule="auto"/>
        <w:jc w:val="both"/>
        <w:rPr>
          <w:rFonts w:ascii="Arial" w:hAnsi="Arial" w:cs="Arial"/>
          <w:sz w:val="20"/>
          <w:szCs w:val="20"/>
          <w:shd w:val="clear" w:color="auto" w:fill="FFFFFF"/>
        </w:rPr>
      </w:pPr>
    </w:p>
    <w:p w14:paraId="2309DA87"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16.</w:t>
      </w:r>
      <w:r>
        <w:rPr>
          <w:rFonts w:ascii="Arial" w:eastAsia="Times New Roman" w:hAnsi="Arial" w:cs="Arial"/>
          <w:sz w:val="24"/>
          <w:szCs w:val="24"/>
          <w:shd w:val="clear" w:color="auto" w:fill="FFFFFF"/>
          <w:lang w:eastAsia="pt-BR"/>
        </w:rPr>
        <w:t xml:space="preserve"> O Poder Executivo regulamentará, no que couber, a presente lei.</w:t>
      </w:r>
    </w:p>
    <w:p w14:paraId="4C113C18" w14:textId="77777777" w:rsidR="002326E4" w:rsidRPr="00FD264B"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4C3B3065" w14:textId="77777777" w:rsidR="002326E4" w:rsidRPr="00FD264B" w:rsidRDefault="002326E4" w:rsidP="002326E4">
      <w:pPr>
        <w:tabs>
          <w:tab w:val="left" w:pos="851"/>
        </w:tabs>
        <w:spacing w:after="0" w:line="240" w:lineRule="auto"/>
        <w:jc w:val="both"/>
        <w:rPr>
          <w:rFonts w:ascii="Arial" w:eastAsia="Times New Roman" w:hAnsi="Arial" w:cs="Arial"/>
          <w:sz w:val="20"/>
          <w:szCs w:val="20"/>
          <w:shd w:val="clear" w:color="auto" w:fill="FFFFFF"/>
          <w:lang w:eastAsia="pt-BR"/>
        </w:rPr>
      </w:pPr>
    </w:p>
    <w:p w14:paraId="15BC7E11" w14:textId="77777777" w:rsidR="002326E4" w:rsidRDefault="002326E4" w:rsidP="002326E4">
      <w:pPr>
        <w:tabs>
          <w:tab w:val="left" w:pos="851"/>
        </w:tabs>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sz w:val="24"/>
          <w:szCs w:val="24"/>
          <w:shd w:val="clear" w:color="auto" w:fill="FFFFFF"/>
          <w:lang w:eastAsia="pt-BR"/>
        </w:rPr>
        <w:tab/>
      </w:r>
      <w:r>
        <w:rPr>
          <w:rFonts w:ascii="Arial" w:eastAsia="Times New Roman" w:hAnsi="Arial" w:cs="Arial"/>
          <w:b/>
          <w:bCs/>
          <w:sz w:val="24"/>
          <w:szCs w:val="24"/>
          <w:shd w:val="clear" w:color="auto" w:fill="FFFFFF"/>
          <w:lang w:eastAsia="pt-BR"/>
        </w:rPr>
        <w:t>Art. 17.</w:t>
      </w:r>
      <w:r>
        <w:rPr>
          <w:rFonts w:ascii="Arial" w:eastAsia="Times New Roman" w:hAnsi="Arial" w:cs="Arial"/>
          <w:sz w:val="24"/>
          <w:szCs w:val="24"/>
          <w:shd w:val="clear" w:color="auto" w:fill="FFFFFF"/>
          <w:lang w:eastAsia="pt-BR"/>
        </w:rPr>
        <w:t xml:space="preserve"> Esta lei entrará em vigor na data de sua publicação.</w:t>
      </w:r>
    </w:p>
    <w:p w14:paraId="054F960F" w14:textId="17A3FDFE" w:rsidR="003401D5" w:rsidRPr="00FD264B" w:rsidRDefault="003401D5" w:rsidP="002326E4">
      <w:pPr>
        <w:pStyle w:val="Recuodecorpodetexto2"/>
        <w:tabs>
          <w:tab w:val="left" w:pos="851"/>
        </w:tabs>
        <w:ind w:left="0"/>
        <w:jc w:val="both"/>
        <w:rPr>
          <w:rFonts w:ascii="Arial" w:hAnsi="Arial" w:cs="Arial"/>
          <w:b/>
          <w:sz w:val="20"/>
        </w:rPr>
      </w:pPr>
    </w:p>
    <w:p w14:paraId="0953C0E9" w14:textId="77777777" w:rsidR="009D241F" w:rsidRPr="00FD264B" w:rsidRDefault="009D241F" w:rsidP="002326E4">
      <w:pPr>
        <w:pStyle w:val="Recuodecorpodetexto2"/>
        <w:tabs>
          <w:tab w:val="left" w:pos="851"/>
        </w:tabs>
        <w:ind w:left="0"/>
        <w:jc w:val="both"/>
        <w:rPr>
          <w:rFonts w:ascii="Arial" w:hAnsi="Arial" w:cs="Arial"/>
          <w:b/>
          <w:sz w:val="20"/>
        </w:rPr>
      </w:pPr>
    </w:p>
    <w:p w14:paraId="593C7319" w14:textId="77777777" w:rsidR="003401D5" w:rsidRPr="009D241F" w:rsidRDefault="003401D5" w:rsidP="00FD264B">
      <w:pPr>
        <w:pStyle w:val="Recuodecorpodetexto2"/>
        <w:tabs>
          <w:tab w:val="left" w:pos="851"/>
        </w:tabs>
        <w:spacing w:line="360" w:lineRule="auto"/>
        <w:ind w:left="0"/>
        <w:jc w:val="both"/>
        <w:rPr>
          <w:rFonts w:ascii="Arial" w:hAnsi="Arial" w:cs="Arial"/>
          <w:b/>
          <w:sz w:val="24"/>
          <w:szCs w:val="24"/>
        </w:rPr>
      </w:pPr>
      <w:r w:rsidRPr="009D241F">
        <w:rPr>
          <w:rFonts w:ascii="Arial" w:hAnsi="Arial" w:cs="Arial"/>
          <w:b/>
          <w:sz w:val="24"/>
          <w:szCs w:val="24"/>
        </w:rPr>
        <w:tab/>
        <w:t>GABINETE DA PREFEITA MUNICIPAL,</w:t>
      </w:r>
    </w:p>
    <w:p w14:paraId="7F186204" w14:textId="305B03C6" w:rsidR="003401D5" w:rsidRPr="009D241F" w:rsidRDefault="003401D5" w:rsidP="002326E4">
      <w:pPr>
        <w:pStyle w:val="Recuodecorpodetexto2"/>
        <w:tabs>
          <w:tab w:val="left" w:pos="851"/>
        </w:tabs>
        <w:ind w:left="0"/>
        <w:jc w:val="both"/>
        <w:rPr>
          <w:rFonts w:ascii="Arial" w:hAnsi="Arial" w:cs="Arial"/>
          <w:b/>
          <w:sz w:val="24"/>
          <w:szCs w:val="24"/>
        </w:rPr>
      </w:pPr>
      <w:r w:rsidRPr="009D241F">
        <w:rPr>
          <w:rFonts w:ascii="Arial" w:hAnsi="Arial" w:cs="Arial"/>
          <w:b/>
          <w:sz w:val="24"/>
          <w:szCs w:val="24"/>
        </w:rPr>
        <w:tab/>
        <w:t xml:space="preserve">CAPÃO BONITO DO SUL, </w:t>
      </w:r>
      <w:r w:rsidR="003F0E48">
        <w:rPr>
          <w:rFonts w:ascii="Arial" w:hAnsi="Arial" w:cs="Arial"/>
          <w:b/>
          <w:sz w:val="24"/>
          <w:szCs w:val="24"/>
        </w:rPr>
        <w:t>30</w:t>
      </w:r>
      <w:r w:rsidR="009D241F">
        <w:rPr>
          <w:rFonts w:ascii="Arial" w:hAnsi="Arial" w:cs="Arial"/>
          <w:b/>
          <w:sz w:val="24"/>
          <w:szCs w:val="24"/>
        </w:rPr>
        <w:t xml:space="preserve"> </w:t>
      </w:r>
      <w:r w:rsidRPr="009D241F">
        <w:rPr>
          <w:rFonts w:ascii="Arial" w:hAnsi="Arial" w:cs="Arial"/>
          <w:b/>
          <w:sz w:val="24"/>
          <w:szCs w:val="24"/>
        </w:rPr>
        <w:t xml:space="preserve">DE </w:t>
      </w:r>
      <w:r w:rsidR="009D241F">
        <w:rPr>
          <w:rFonts w:ascii="Arial" w:hAnsi="Arial" w:cs="Arial"/>
          <w:b/>
          <w:sz w:val="24"/>
          <w:szCs w:val="24"/>
        </w:rPr>
        <w:t xml:space="preserve">MAIO </w:t>
      </w:r>
      <w:r w:rsidRPr="009D241F">
        <w:rPr>
          <w:rFonts w:ascii="Arial" w:hAnsi="Arial" w:cs="Arial"/>
          <w:b/>
          <w:sz w:val="24"/>
          <w:szCs w:val="24"/>
        </w:rPr>
        <w:t>DE 2025.</w:t>
      </w:r>
    </w:p>
    <w:p w14:paraId="65752EC8" w14:textId="77777777" w:rsidR="003401D5" w:rsidRPr="009D241F" w:rsidRDefault="003401D5" w:rsidP="002326E4">
      <w:pPr>
        <w:pStyle w:val="Recuodecorpodetexto2"/>
        <w:tabs>
          <w:tab w:val="left" w:pos="851"/>
        </w:tabs>
        <w:ind w:left="0"/>
        <w:jc w:val="both"/>
        <w:rPr>
          <w:rFonts w:ascii="Arial" w:hAnsi="Arial" w:cs="Arial"/>
          <w:b/>
          <w:sz w:val="24"/>
          <w:szCs w:val="24"/>
        </w:rPr>
      </w:pPr>
    </w:p>
    <w:p w14:paraId="5B90AE42" w14:textId="77777777" w:rsidR="003401D5" w:rsidRPr="009D241F" w:rsidRDefault="003401D5" w:rsidP="002326E4">
      <w:pPr>
        <w:pStyle w:val="Recuodecorpodetexto2"/>
        <w:tabs>
          <w:tab w:val="left" w:pos="851"/>
        </w:tabs>
        <w:ind w:left="0"/>
        <w:jc w:val="both"/>
        <w:rPr>
          <w:rFonts w:ascii="Arial" w:hAnsi="Arial" w:cs="Arial"/>
          <w:b/>
          <w:sz w:val="24"/>
          <w:szCs w:val="24"/>
        </w:rPr>
      </w:pPr>
    </w:p>
    <w:p w14:paraId="587A00A1" w14:textId="77777777" w:rsidR="003401D5" w:rsidRPr="009D241F" w:rsidRDefault="003401D5" w:rsidP="002326E4">
      <w:pPr>
        <w:pStyle w:val="Recuodecorpodetexto2"/>
        <w:tabs>
          <w:tab w:val="left" w:pos="851"/>
        </w:tabs>
        <w:ind w:left="0"/>
        <w:jc w:val="both"/>
        <w:rPr>
          <w:rFonts w:ascii="Arial" w:hAnsi="Arial" w:cs="Arial"/>
          <w:b/>
          <w:sz w:val="24"/>
          <w:szCs w:val="24"/>
        </w:rPr>
      </w:pPr>
    </w:p>
    <w:p w14:paraId="5B76F47B" w14:textId="77777777" w:rsidR="003401D5" w:rsidRPr="009D241F" w:rsidRDefault="003401D5" w:rsidP="002326E4">
      <w:pPr>
        <w:pStyle w:val="Recuodecorpodetexto2"/>
        <w:tabs>
          <w:tab w:val="left" w:pos="851"/>
        </w:tabs>
        <w:ind w:left="0"/>
        <w:jc w:val="both"/>
        <w:rPr>
          <w:rFonts w:ascii="Arial" w:hAnsi="Arial" w:cs="Arial"/>
          <w:b/>
          <w:sz w:val="24"/>
          <w:szCs w:val="24"/>
        </w:rPr>
      </w:pPr>
    </w:p>
    <w:p w14:paraId="7D8E0445" w14:textId="77777777" w:rsidR="003401D5" w:rsidRDefault="003401D5" w:rsidP="00FD264B">
      <w:pPr>
        <w:pStyle w:val="Recuodecorpodetexto2"/>
        <w:tabs>
          <w:tab w:val="left" w:pos="851"/>
        </w:tabs>
        <w:ind w:left="0"/>
        <w:jc w:val="center"/>
        <w:rPr>
          <w:rFonts w:ascii="Arial" w:hAnsi="Arial" w:cs="Arial"/>
          <w:b/>
          <w:sz w:val="21"/>
          <w:szCs w:val="21"/>
        </w:rPr>
      </w:pPr>
      <w:r>
        <w:rPr>
          <w:rFonts w:ascii="Arial" w:hAnsi="Arial" w:cs="Arial"/>
          <w:b/>
          <w:sz w:val="21"/>
          <w:szCs w:val="21"/>
        </w:rPr>
        <w:t>MARIZETE VARGAS PEREIRA RAUTA,</w:t>
      </w:r>
    </w:p>
    <w:p w14:paraId="4C46D95B" w14:textId="77777777" w:rsidR="003401D5" w:rsidRPr="005C2512" w:rsidRDefault="003401D5" w:rsidP="00FD264B">
      <w:pPr>
        <w:widowControl w:val="0"/>
        <w:tabs>
          <w:tab w:val="left" w:pos="851"/>
        </w:tabs>
        <w:spacing w:after="0" w:line="240" w:lineRule="auto"/>
        <w:jc w:val="center"/>
        <w:rPr>
          <w:rFonts w:ascii="Arial" w:hAnsi="Arial" w:cs="Arial"/>
          <w:b/>
          <w:sz w:val="21"/>
          <w:szCs w:val="21"/>
        </w:rPr>
      </w:pPr>
      <w:r w:rsidRPr="005C2512">
        <w:rPr>
          <w:rFonts w:ascii="Arial" w:hAnsi="Arial" w:cs="Arial"/>
          <w:b/>
          <w:sz w:val="21"/>
          <w:szCs w:val="21"/>
        </w:rPr>
        <w:t>Prefeit</w:t>
      </w:r>
      <w:r>
        <w:rPr>
          <w:rFonts w:ascii="Arial" w:hAnsi="Arial" w:cs="Arial"/>
          <w:b/>
          <w:sz w:val="21"/>
          <w:szCs w:val="21"/>
        </w:rPr>
        <w:t>a</w:t>
      </w:r>
      <w:r w:rsidRPr="005C2512">
        <w:rPr>
          <w:rFonts w:ascii="Arial" w:hAnsi="Arial" w:cs="Arial"/>
          <w:b/>
          <w:sz w:val="21"/>
          <w:szCs w:val="21"/>
        </w:rPr>
        <w:t xml:space="preserve"> Municipal</w:t>
      </w:r>
      <w:r>
        <w:rPr>
          <w:rFonts w:ascii="Arial" w:hAnsi="Arial" w:cs="Arial"/>
          <w:b/>
          <w:sz w:val="21"/>
          <w:szCs w:val="21"/>
        </w:rPr>
        <w:t>.</w:t>
      </w:r>
    </w:p>
    <w:p w14:paraId="550D4F80" w14:textId="77777777" w:rsidR="003401D5" w:rsidRDefault="003401D5" w:rsidP="002326E4">
      <w:pPr>
        <w:tabs>
          <w:tab w:val="left" w:pos="851"/>
        </w:tabs>
        <w:spacing w:after="0" w:line="240" w:lineRule="auto"/>
        <w:jc w:val="both"/>
        <w:rPr>
          <w:rFonts w:ascii="Arial" w:hAnsi="Arial" w:cs="Arial"/>
          <w:b/>
          <w:sz w:val="25"/>
          <w:szCs w:val="25"/>
        </w:rPr>
      </w:pPr>
    </w:p>
    <w:p w14:paraId="7AAFBA5D" w14:textId="77777777" w:rsidR="003401D5" w:rsidRDefault="003401D5" w:rsidP="002326E4">
      <w:pPr>
        <w:tabs>
          <w:tab w:val="left" w:pos="851"/>
        </w:tabs>
        <w:spacing w:after="0" w:line="240" w:lineRule="auto"/>
        <w:jc w:val="both"/>
        <w:rPr>
          <w:rFonts w:ascii="Arial" w:hAnsi="Arial" w:cs="Arial"/>
          <w:b/>
          <w:sz w:val="25"/>
          <w:szCs w:val="25"/>
        </w:rPr>
      </w:pPr>
    </w:p>
    <w:p w14:paraId="428D6BF5" w14:textId="77777777" w:rsidR="003401D5" w:rsidRDefault="003401D5" w:rsidP="002326E4">
      <w:pPr>
        <w:tabs>
          <w:tab w:val="left" w:pos="851"/>
        </w:tabs>
        <w:spacing w:after="0" w:line="240" w:lineRule="auto"/>
        <w:jc w:val="both"/>
        <w:rPr>
          <w:rFonts w:ascii="Arial" w:hAnsi="Arial" w:cs="Arial"/>
          <w:b/>
          <w:sz w:val="25"/>
          <w:szCs w:val="25"/>
        </w:rPr>
      </w:pPr>
    </w:p>
    <w:p w14:paraId="46737EAE" w14:textId="77777777" w:rsidR="003401D5" w:rsidRDefault="003401D5" w:rsidP="002326E4">
      <w:pPr>
        <w:tabs>
          <w:tab w:val="left" w:pos="851"/>
        </w:tabs>
        <w:spacing w:after="0" w:line="240" w:lineRule="auto"/>
        <w:jc w:val="both"/>
        <w:rPr>
          <w:rFonts w:ascii="Arial" w:hAnsi="Arial" w:cs="Arial"/>
          <w:b/>
          <w:sz w:val="25"/>
          <w:szCs w:val="25"/>
        </w:rPr>
      </w:pPr>
    </w:p>
    <w:p w14:paraId="41DD32F8" w14:textId="77777777" w:rsidR="003401D5" w:rsidRPr="007D418E" w:rsidRDefault="003401D5" w:rsidP="002326E4">
      <w:pPr>
        <w:tabs>
          <w:tab w:val="left" w:pos="851"/>
        </w:tabs>
        <w:spacing w:after="0" w:line="240" w:lineRule="auto"/>
        <w:jc w:val="both"/>
        <w:rPr>
          <w:rFonts w:ascii="Arial" w:hAnsi="Arial" w:cs="Arial"/>
          <w:b/>
          <w:sz w:val="17"/>
          <w:szCs w:val="17"/>
        </w:rPr>
      </w:pPr>
      <w:r w:rsidRPr="007D418E">
        <w:rPr>
          <w:rFonts w:ascii="Arial" w:hAnsi="Arial" w:cs="Arial"/>
          <w:b/>
          <w:sz w:val="17"/>
          <w:szCs w:val="17"/>
        </w:rPr>
        <w:t>RICARDO WALTRICK NUNES,</w:t>
      </w:r>
    </w:p>
    <w:p w14:paraId="5DF9191A" w14:textId="77777777" w:rsidR="003401D5" w:rsidRPr="007D418E" w:rsidRDefault="003401D5" w:rsidP="002326E4">
      <w:pPr>
        <w:tabs>
          <w:tab w:val="left" w:pos="851"/>
        </w:tabs>
        <w:spacing w:after="0" w:line="240" w:lineRule="auto"/>
        <w:jc w:val="both"/>
        <w:rPr>
          <w:rFonts w:ascii="Arial" w:hAnsi="Arial" w:cs="Arial"/>
          <w:b/>
          <w:sz w:val="17"/>
          <w:szCs w:val="17"/>
        </w:rPr>
      </w:pPr>
      <w:r w:rsidRPr="007D418E">
        <w:rPr>
          <w:rFonts w:ascii="Arial" w:hAnsi="Arial" w:cs="Arial"/>
          <w:b/>
          <w:sz w:val="17"/>
          <w:szCs w:val="17"/>
        </w:rPr>
        <w:t xml:space="preserve"> Secretário de Administração,</w:t>
      </w:r>
    </w:p>
    <w:p w14:paraId="3844DF73" w14:textId="77777777" w:rsidR="003401D5" w:rsidRDefault="003401D5" w:rsidP="002326E4">
      <w:pPr>
        <w:tabs>
          <w:tab w:val="left" w:pos="851"/>
        </w:tabs>
        <w:spacing w:after="0" w:line="240" w:lineRule="auto"/>
        <w:jc w:val="both"/>
        <w:rPr>
          <w:rFonts w:ascii="Arial" w:hAnsi="Arial" w:cs="Arial"/>
          <w:b/>
          <w:sz w:val="24"/>
          <w:szCs w:val="24"/>
        </w:rPr>
      </w:pPr>
      <w:r w:rsidRPr="007D418E">
        <w:rPr>
          <w:rFonts w:ascii="Arial" w:hAnsi="Arial" w:cs="Arial"/>
          <w:b/>
          <w:sz w:val="17"/>
          <w:szCs w:val="17"/>
        </w:rPr>
        <w:t xml:space="preserve">    Planejamento e Finanças.</w:t>
      </w:r>
    </w:p>
    <w:p w14:paraId="453D12EC" w14:textId="1E276860" w:rsidR="003401D5" w:rsidRDefault="003401D5" w:rsidP="002326E4">
      <w:pPr>
        <w:pStyle w:val="Recuodecorpodetexto2"/>
        <w:tabs>
          <w:tab w:val="left" w:pos="851"/>
        </w:tabs>
        <w:ind w:left="0"/>
        <w:jc w:val="both"/>
        <w:rPr>
          <w:rFonts w:ascii="Arial" w:hAnsi="Arial" w:cs="Arial"/>
          <w:b/>
          <w:sz w:val="26"/>
          <w:szCs w:val="26"/>
        </w:rPr>
      </w:pPr>
    </w:p>
    <w:p w14:paraId="3AD6F74C" w14:textId="17006C3D" w:rsidR="003401D5" w:rsidRPr="009349F4" w:rsidRDefault="003401D5" w:rsidP="00FD264B">
      <w:pPr>
        <w:pStyle w:val="Recuodecorpodetexto2"/>
        <w:tabs>
          <w:tab w:val="left" w:pos="851"/>
        </w:tabs>
        <w:ind w:left="0"/>
        <w:jc w:val="center"/>
        <w:rPr>
          <w:rFonts w:ascii="Arial" w:hAnsi="Arial" w:cs="Arial"/>
          <w:b/>
          <w:szCs w:val="28"/>
        </w:rPr>
      </w:pPr>
      <w:r w:rsidRPr="009349F4">
        <w:rPr>
          <w:rFonts w:ascii="Arial" w:hAnsi="Arial" w:cs="Arial"/>
          <w:b/>
          <w:szCs w:val="28"/>
        </w:rPr>
        <w:lastRenderedPageBreak/>
        <w:t>EXPOSIÇÃO DE MOTIVOS - PROJETO DE LEI Nº 01</w:t>
      </w:r>
      <w:r w:rsidR="00AE1951" w:rsidRPr="009349F4">
        <w:rPr>
          <w:rFonts w:ascii="Arial" w:hAnsi="Arial" w:cs="Arial"/>
          <w:b/>
          <w:szCs w:val="28"/>
        </w:rPr>
        <w:t>4</w:t>
      </w:r>
      <w:r w:rsidRPr="009349F4">
        <w:rPr>
          <w:rFonts w:ascii="Arial" w:hAnsi="Arial" w:cs="Arial"/>
          <w:b/>
          <w:szCs w:val="28"/>
        </w:rPr>
        <w:t>/2025</w:t>
      </w:r>
    </w:p>
    <w:p w14:paraId="63D9F334" w14:textId="77777777" w:rsidR="003401D5" w:rsidRPr="009349F4" w:rsidRDefault="003401D5" w:rsidP="002326E4">
      <w:pPr>
        <w:pStyle w:val="Recuodecorpodetexto2"/>
        <w:tabs>
          <w:tab w:val="left" w:pos="851"/>
        </w:tabs>
        <w:ind w:left="0"/>
        <w:jc w:val="both"/>
        <w:rPr>
          <w:rFonts w:ascii="Arial" w:hAnsi="Arial" w:cs="Arial"/>
          <w:b/>
          <w:sz w:val="24"/>
          <w:szCs w:val="24"/>
        </w:rPr>
      </w:pPr>
    </w:p>
    <w:p w14:paraId="3B53EE81" w14:textId="6E61BCDD" w:rsidR="003401D5" w:rsidRDefault="003401D5" w:rsidP="002326E4">
      <w:pPr>
        <w:pStyle w:val="Recuodecorpodetexto2"/>
        <w:tabs>
          <w:tab w:val="left" w:pos="851"/>
        </w:tabs>
        <w:ind w:left="0"/>
        <w:jc w:val="both"/>
        <w:rPr>
          <w:rFonts w:ascii="Arial" w:hAnsi="Arial" w:cs="Arial"/>
          <w:b/>
          <w:sz w:val="24"/>
          <w:szCs w:val="24"/>
        </w:rPr>
      </w:pPr>
    </w:p>
    <w:p w14:paraId="369759C8" w14:textId="77777777" w:rsidR="00843500" w:rsidRPr="009349F4" w:rsidRDefault="00843500" w:rsidP="002326E4">
      <w:pPr>
        <w:pStyle w:val="Recuodecorpodetexto2"/>
        <w:tabs>
          <w:tab w:val="left" w:pos="851"/>
        </w:tabs>
        <w:ind w:left="0"/>
        <w:jc w:val="both"/>
        <w:rPr>
          <w:rFonts w:ascii="Arial" w:hAnsi="Arial" w:cs="Arial"/>
          <w:b/>
          <w:sz w:val="24"/>
          <w:szCs w:val="24"/>
        </w:rPr>
      </w:pPr>
    </w:p>
    <w:p w14:paraId="1DF191D3" w14:textId="77777777" w:rsidR="003401D5" w:rsidRPr="009349F4" w:rsidRDefault="003401D5" w:rsidP="002326E4">
      <w:pPr>
        <w:pStyle w:val="Recuodecorpodetexto2"/>
        <w:tabs>
          <w:tab w:val="left" w:pos="851"/>
        </w:tabs>
        <w:ind w:left="0"/>
        <w:jc w:val="both"/>
        <w:rPr>
          <w:rFonts w:ascii="Arial" w:hAnsi="Arial" w:cs="Arial"/>
          <w:b/>
          <w:sz w:val="24"/>
          <w:szCs w:val="24"/>
        </w:rPr>
      </w:pPr>
      <w:r w:rsidRPr="009349F4">
        <w:rPr>
          <w:rFonts w:ascii="Arial" w:hAnsi="Arial" w:cs="Arial"/>
          <w:b/>
          <w:sz w:val="24"/>
          <w:szCs w:val="24"/>
        </w:rPr>
        <w:tab/>
      </w:r>
      <w:r w:rsidRPr="009349F4">
        <w:rPr>
          <w:rFonts w:ascii="Arial" w:hAnsi="Arial" w:cs="Arial"/>
          <w:b/>
          <w:sz w:val="24"/>
          <w:szCs w:val="24"/>
        </w:rPr>
        <w:tab/>
        <w:t>Senhor Presidente, Senhores Vereadores:</w:t>
      </w:r>
    </w:p>
    <w:p w14:paraId="5773FFA7" w14:textId="77777777" w:rsidR="003401D5" w:rsidRPr="009349F4" w:rsidRDefault="003401D5" w:rsidP="002326E4">
      <w:pPr>
        <w:pStyle w:val="Recuodecorpodetexto2"/>
        <w:tabs>
          <w:tab w:val="left" w:pos="851"/>
        </w:tabs>
        <w:ind w:left="0"/>
        <w:jc w:val="both"/>
        <w:rPr>
          <w:rFonts w:ascii="Arial" w:hAnsi="Arial" w:cs="Arial"/>
          <w:b/>
          <w:sz w:val="24"/>
          <w:szCs w:val="24"/>
        </w:rPr>
      </w:pPr>
    </w:p>
    <w:p w14:paraId="182385C2" w14:textId="675C0BEB" w:rsidR="003401D5" w:rsidRDefault="003401D5" w:rsidP="002326E4">
      <w:pPr>
        <w:pStyle w:val="Recuodecorpodetexto2"/>
        <w:tabs>
          <w:tab w:val="left" w:pos="851"/>
        </w:tabs>
        <w:ind w:left="0"/>
        <w:jc w:val="both"/>
        <w:rPr>
          <w:rFonts w:ascii="Arial" w:hAnsi="Arial" w:cs="Arial"/>
          <w:b/>
          <w:sz w:val="24"/>
          <w:szCs w:val="24"/>
        </w:rPr>
      </w:pPr>
    </w:p>
    <w:p w14:paraId="51423466" w14:textId="77777777" w:rsidR="00843500" w:rsidRPr="009349F4" w:rsidRDefault="00843500" w:rsidP="002326E4">
      <w:pPr>
        <w:pStyle w:val="Recuodecorpodetexto2"/>
        <w:tabs>
          <w:tab w:val="left" w:pos="851"/>
        </w:tabs>
        <w:ind w:left="0"/>
        <w:jc w:val="both"/>
        <w:rPr>
          <w:rFonts w:ascii="Arial" w:hAnsi="Arial" w:cs="Arial"/>
          <w:b/>
          <w:sz w:val="24"/>
          <w:szCs w:val="24"/>
        </w:rPr>
      </w:pPr>
    </w:p>
    <w:p w14:paraId="749F4D5B" w14:textId="77777777" w:rsidR="00E831A3" w:rsidRDefault="003401D5" w:rsidP="002326E4">
      <w:pPr>
        <w:tabs>
          <w:tab w:val="left" w:pos="851"/>
        </w:tabs>
        <w:spacing w:after="0" w:line="240" w:lineRule="auto"/>
        <w:jc w:val="both"/>
        <w:rPr>
          <w:rFonts w:ascii="Arial" w:hAnsi="Arial" w:cs="Arial"/>
          <w:color w:val="000000"/>
          <w:sz w:val="24"/>
          <w:szCs w:val="24"/>
          <w:shd w:val="clear" w:color="auto" w:fill="FFFFFF"/>
        </w:rPr>
      </w:pPr>
      <w:r w:rsidRPr="009349F4">
        <w:rPr>
          <w:rFonts w:ascii="Arial" w:hAnsi="Arial" w:cs="Arial"/>
          <w:sz w:val="24"/>
          <w:szCs w:val="24"/>
        </w:rPr>
        <w:tab/>
      </w:r>
      <w:r w:rsidRPr="009349F4">
        <w:rPr>
          <w:rFonts w:ascii="Arial" w:hAnsi="Arial" w:cs="Arial"/>
          <w:sz w:val="24"/>
          <w:szCs w:val="24"/>
        </w:rPr>
        <w:tab/>
      </w:r>
      <w:r w:rsidR="00643F70" w:rsidRPr="009349F4">
        <w:rPr>
          <w:rFonts w:ascii="Arial" w:hAnsi="Arial" w:cs="Arial"/>
          <w:color w:val="000000"/>
          <w:sz w:val="24"/>
          <w:szCs w:val="24"/>
          <w:shd w:val="clear" w:color="auto" w:fill="FFFFFF"/>
        </w:rPr>
        <w:t xml:space="preserve">Justifica-se a apresentação do presente projeto de lei em razão do considerável número de contribuintes que </w:t>
      </w:r>
      <w:r w:rsidR="00A3437F" w:rsidRPr="009349F4">
        <w:rPr>
          <w:rFonts w:ascii="Arial" w:hAnsi="Arial" w:cs="Arial"/>
          <w:color w:val="000000"/>
          <w:sz w:val="24"/>
          <w:szCs w:val="24"/>
          <w:shd w:val="clear" w:color="auto" w:fill="FFFFFF"/>
        </w:rPr>
        <w:t xml:space="preserve">possuem </w:t>
      </w:r>
      <w:r w:rsidR="009349F4">
        <w:rPr>
          <w:rFonts w:ascii="Arial" w:hAnsi="Arial" w:cs="Arial"/>
          <w:color w:val="000000"/>
          <w:sz w:val="24"/>
          <w:szCs w:val="24"/>
          <w:shd w:val="clear" w:color="auto" w:fill="FFFFFF"/>
        </w:rPr>
        <w:t xml:space="preserve">débitos </w:t>
      </w:r>
      <w:r w:rsidR="00A3437F" w:rsidRPr="009349F4">
        <w:rPr>
          <w:rFonts w:ascii="Arial" w:hAnsi="Arial" w:cs="Arial"/>
          <w:color w:val="000000"/>
          <w:sz w:val="24"/>
          <w:szCs w:val="24"/>
          <w:shd w:val="clear" w:color="auto" w:fill="FFFFFF"/>
        </w:rPr>
        <w:t xml:space="preserve">para com a </w:t>
      </w:r>
      <w:r w:rsidR="00643F70" w:rsidRPr="009349F4">
        <w:rPr>
          <w:rFonts w:ascii="Arial" w:hAnsi="Arial" w:cs="Arial"/>
          <w:color w:val="000000"/>
          <w:sz w:val="24"/>
          <w:szCs w:val="24"/>
          <w:shd w:val="clear" w:color="auto" w:fill="FFFFFF"/>
        </w:rPr>
        <w:t>Fazenda Pública</w:t>
      </w:r>
      <w:r w:rsidR="009349F4">
        <w:rPr>
          <w:rFonts w:ascii="Arial" w:hAnsi="Arial" w:cs="Arial"/>
          <w:color w:val="000000"/>
          <w:sz w:val="24"/>
          <w:szCs w:val="24"/>
          <w:shd w:val="clear" w:color="auto" w:fill="FFFFFF"/>
        </w:rPr>
        <w:t xml:space="preserve">, situação que </w:t>
      </w:r>
      <w:r w:rsidR="00643F70" w:rsidRPr="009349F4">
        <w:rPr>
          <w:rFonts w:ascii="Arial" w:hAnsi="Arial" w:cs="Arial"/>
          <w:color w:val="000000"/>
          <w:sz w:val="24"/>
          <w:szCs w:val="24"/>
          <w:shd w:val="clear" w:color="auto" w:fill="FFFFFF"/>
        </w:rPr>
        <w:t>acaba</w:t>
      </w:r>
      <w:r w:rsidR="009349F4">
        <w:rPr>
          <w:rFonts w:ascii="Arial" w:hAnsi="Arial" w:cs="Arial"/>
          <w:color w:val="000000"/>
          <w:sz w:val="24"/>
          <w:szCs w:val="24"/>
          <w:shd w:val="clear" w:color="auto" w:fill="FFFFFF"/>
        </w:rPr>
        <w:t xml:space="preserve"> se agravando </w:t>
      </w:r>
      <w:r w:rsidR="00643F70" w:rsidRPr="009349F4">
        <w:rPr>
          <w:rFonts w:ascii="Arial" w:hAnsi="Arial" w:cs="Arial"/>
          <w:color w:val="000000"/>
          <w:sz w:val="24"/>
          <w:szCs w:val="24"/>
          <w:shd w:val="clear" w:color="auto" w:fill="FFFFFF"/>
        </w:rPr>
        <w:t>em decorrência do aumento d</w:t>
      </w:r>
      <w:r w:rsidR="00E831A3">
        <w:rPr>
          <w:rFonts w:ascii="Arial" w:hAnsi="Arial" w:cs="Arial"/>
          <w:color w:val="000000"/>
          <w:sz w:val="24"/>
          <w:szCs w:val="24"/>
          <w:shd w:val="clear" w:color="auto" w:fill="FFFFFF"/>
        </w:rPr>
        <w:t>estes débito</w:t>
      </w:r>
      <w:r w:rsidR="00643F70" w:rsidRPr="009349F4">
        <w:rPr>
          <w:rFonts w:ascii="Arial" w:hAnsi="Arial" w:cs="Arial"/>
          <w:color w:val="000000"/>
          <w:sz w:val="24"/>
          <w:szCs w:val="24"/>
          <w:shd w:val="clear" w:color="auto" w:fill="FFFFFF"/>
        </w:rPr>
        <w:t xml:space="preserve">s, </w:t>
      </w:r>
      <w:r w:rsidR="00A3437F" w:rsidRPr="009349F4">
        <w:rPr>
          <w:rFonts w:ascii="Arial" w:hAnsi="Arial" w:cs="Arial"/>
          <w:color w:val="000000"/>
          <w:sz w:val="24"/>
          <w:szCs w:val="24"/>
          <w:shd w:val="clear" w:color="auto" w:fill="FFFFFF"/>
        </w:rPr>
        <w:t xml:space="preserve">quer seja </w:t>
      </w:r>
      <w:r w:rsidR="00643F70" w:rsidRPr="009349F4">
        <w:rPr>
          <w:rFonts w:ascii="Arial" w:hAnsi="Arial" w:cs="Arial"/>
          <w:color w:val="000000"/>
          <w:sz w:val="24"/>
          <w:szCs w:val="24"/>
          <w:shd w:val="clear" w:color="auto" w:fill="FFFFFF"/>
        </w:rPr>
        <w:t>pela incidência de multas e juros,</w:t>
      </w:r>
      <w:r w:rsidR="00A3437F" w:rsidRPr="009349F4">
        <w:rPr>
          <w:rFonts w:ascii="Arial" w:hAnsi="Arial" w:cs="Arial"/>
          <w:color w:val="000000"/>
          <w:sz w:val="24"/>
          <w:szCs w:val="24"/>
          <w:shd w:val="clear" w:color="auto" w:fill="FFFFFF"/>
        </w:rPr>
        <w:t xml:space="preserve"> ou mesmo por situações individuais de renda familiar, </w:t>
      </w:r>
      <w:r w:rsidR="00643F70" w:rsidRPr="009349F4">
        <w:rPr>
          <w:rFonts w:ascii="Arial" w:hAnsi="Arial" w:cs="Arial"/>
          <w:color w:val="000000"/>
          <w:sz w:val="24"/>
          <w:szCs w:val="24"/>
          <w:shd w:val="clear" w:color="auto" w:fill="FFFFFF"/>
        </w:rPr>
        <w:t>devido à política monetária brasileira.</w:t>
      </w:r>
    </w:p>
    <w:p w14:paraId="04D4AB44" w14:textId="77777777" w:rsidR="00E831A3" w:rsidRPr="00E831A3" w:rsidRDefault="00E831A3" w:rsidP="002326E4">
      <w:pPr>
        <w:tabs>
          <w:tab w:val="left" w:pos="851"/>
        </w:tabs>
        <w:spacing w:after="0" w:line="240" w:lineRule="auto"/>
        <w:jc w:val="both"/>
        <w:rPr>
          <w:rFonts w:ascii="Arial" w:hAnsi="Arial" w:cs="Arial"/>
          <w:color w:val="000000"/>
          <w:sz w:val="10"/>
          <w:szCs w:val="10"/>
          <w:shd w:val="clear" w:color="auto" w:fill="FFFFFF"/>
        </w:rPr>
      </w:pPr>
    </w:p>
    <w:p w14:paraId="721A1BE6" w14:textId="3CB1D3A6" w:rsidR="009349F4" w:rsidRPr="009349F4" w:rsidRDefault="00E831A3" w:rsidP="002326E4">
      <w:pPr>
        <w:tabs>
          <w:tab w:val="left" w:pos="851"/>
        </w:tabs>
        <w:spacing w:after="0" w:line="240" w:lineRule="auto"/>
        <w:jc w:val="both"/>
        <w:rPr>
          <w:rFonts w:ascii="Arial" w:hAnsi="Arial" w:cs="Arial"/>
          <w:sz w:val="24"/>
          <w:szCs w:val="24"/>
        </w:rPr>
      </w:pPr>
      <w:r>
        <w:rPr>
          <w:rFonts w:ascii="Arial" w:hAnsi="Arial" w:cs="Arial"/>
          <w:color w:val="000000"/>
          <w:sz w:val="24"/>
          <w:szCs w:val="24"/>
          <w:shd w:val="clear" w:color="auto" w:fill="FFFFFF"/>
        </w:rPr>
        <w:tab/>
      </w:r>
      <w:r w:rsidR="00643F70" w:rsidRPr="009349F4">
        <w:rPr>
          <w:rFonts w:ascii="Arial" w:hAnsi="Arial" w:cs="Arial"/>
          <w:color w:val="000000"/>
          <w:sz w:val="24"/>
          <w:szCs w:val="24"/>
          <w:shd w:val="clear" w:color="auto" w:fill="FFFFFF"/>
        </w:rPr>
        <w:t>Assim, concedendo-se aos contribuintes a remissão, projeta-se um aumento nos níveis de adimplemento dos débitos</w:t>
      </w:r>
      <w:r w:rsidR="00A3437F" w:rsidRPr="009349F4">
        <w:rPr>
          <w:rFonts w:ascii="Arial" w:hAnsi="Arial" w:cs="Arial"/>
          <w:color w:val="000000"/>
          <w:sz w:val="24"/>
          <w:szCs w:val="24"/>
          <w:shd w:val="clear" w:color="auto" w:fill="FFFFFF"/>
        </w:rPr>
        <w:t xml:space="preserve"> </w:t>
      </w:r>
      <w:r w:rsidR="00643F70" w:rsidRPr="009349F4">
        <w:rPr>
          <w:rFonts w:ascii="Arial" w:hAnsi="Arial" w:cs="Arial"/>
          <w:color w:val="000000"/>
          <w:sz w:val="24"/>
          <w:szCs w:val="24"/>
          <w:shd w:val="clear" w:color="auto" w:fill="FFFFFF"/>
        </w:rPr>
        <w:t>e</w:t>
      </w:r>
      <w:r w:rsidR="00A3437F" w:rsidRPr="009349F4">
        <w:rPr>
          <w:rFonts w:ascii="Arial" w:hAnsi="Arial" w:cs="Arial"/>
          <w:color w:val="000000"/>
          <w:sz w:val="24"/>
          <w:szCs w:val="24"/>
          <w:shd w:val="clear" w:color="auto" w:fill="FFFFFF"/>
        </w:rPr>
        <w:t xml:space="preserve">, </w:t>
      </w:r>
      <w:r w:rsidR="00643F70" w:rsidRPr="009349F4">
        <w:rPr>
          <w:rFonts w:ascii="Arial" w:hAnsi="Arial" w:cs="Arial"/>
          <w:color w:val="000000"/>
          <w:sz w:val="24"/>
          <w:szCs w:val="24"/>
          <w:shd w:val="clear" w:color="auto" w:fill="FFFFFF"/>
        </w:rPr>
        <w:t>consequentemente,</w:t>
      </w:r>
      <w:r w:rsidR="00A3437F" w:rsidRPr="009349F4">
        <w:rPr>
          <w:rFonts w:ascii="Arial" w:hAnsi="Arial" w:cs="Arial"/>
          <w:color w:val="000000"/>
          <w:sz w:val="24"/>
          <w:szCs w:val="24"/>
          <w:shd w:val="clear" w:color="auto" w:fill="FFFFFF"/>
        </w:rPr>
        <w:t xml:space="preserve"> aumento de </w:t>
      </w:r>
      <w:r w:rsidR="00643F70" w:rsidRPr="009349F4">
        <w:rPr>
          <w:rFonts w:ascii="Arial" w:hAnsi="Arial" w:cs="Arial"/>
          <w:color w:val="000000"/>
          <w:sz w:val="24"/>
          <w:szCs w:val="24"/>
          <w:shd w:val="clear" w:color="auto" w:fill="FFFFFF"/>
        </w:rPr>
        <w:t>numerário</w:t>
      </w:r>
      <w:r w:rsidR="003F0E48">
        <w:rPr>
          <w:rFonts w:ascii="Arial" w:hAnsi="Arial" w:cs="Arial"/>
          <w:color w:val="000000"/>
          <w:sz w:val="24"/>
          <w:szCs w:val="24"/>
          <w:shd w:val="clear" w:color="auto" w:fill="FFFFFF"/>
        </w:rPr>
        <w:t xml:space="preserve"> </w:t>
      </w:r>
      <w:r w:rsidR="00A3437F" w:rsidRPr="009349F4">
        <w:rPr>
          <w:rFonts w:ascii="Arial" w:hAnsi="Arial" w:cs="Arial"/>
          <w:color w:val="000000"/>
          <w:sz w:val="24"/>
          <w:szCs w:val="24"/>
          <w:shd w:val="clear" w:color="auto" w:fill="FFFFFF"/>
        </w:rPr>
        <w:t xml:space="preserve">a ingressar </w:t>
      </w:r>
      <w:r w:rsidR="00643F70" w:rsidRPr="009349F4">
        <w:rPr>
          <w:rFonts w:ascii="Arial" w:hAnsi="Arial" w:cs="Arial"/>
          <w:color w:val="000000"/>
          <w:sz w:val="24"/>
          <w:szCs w:val="24"/>
          <w:shd w:val="clear" w:color="auto" w:fill="FFFFFF"/>
        </w:rPr>
        <w:t>nos cofres públicos</w:t>
      </w:r>
      <w:r w:rsidR="009349F4" w:rsidRPr="009349F4">
        <w:rPr>
          <w:rFonts w:ascii="Arial" w:hAnsi="Arial" w:cs="Arial"/>
          <w:color w:val="000000"/>
          <w:sz w:val="24"/>
          <w:szCs w:val="24"/>
          <w:shd w:val="clear" w:color="auto" w:fill="FFFFFF"/>
        </w:rPr>
        <w:t xml:space="preserve">, objetivando a redução do </w:t>
      </w:r>
      <w:r w:rsidR="009349F4" w:rsidRPr="009349F4">
        <w:rPr>
          <w:rFonts w:ascii="Arial" w:hAnsi="Arial" w:cs="Arial"/>
          <w:sz w:val="24"/>
          <w:szCs w:val="24"/>
        </w:rPr>
        <w:t>ativo permanente do Município, composto por créditos inadimplidos de natureza tributária e não tributária.</w:t>
      </w:r>
    </w:p>
    <w:p w14:paraId="0697A836" w14:textId="7DE94A91" w:rsidR="009349F4" w:rsidRPr="00E831A3" w:rsidRDefault="009349F4" w:rsidP="002326E4">
      <w:pPr>
        <w:tabs>
          <w:tab w:val="left" w:pos="851"/>
        </w:tabs>
        <w:spacing w:after="0" w:line="240" w:lineRule="auto"/>
        <w:jc w:val="both"/>
        <w:rPr>
          <w:rFonts w:ascii="Arial" w:hAnsi="Arial" w:cs="Arial"/>
          <w:sz w:val="10"/>
          <w:szCs w:val="10"/>
        </w:rPr>
      </w:pPr>
    </w:p>
    <w:p w14:paraId="2D0DAB2D" w14:textId="79AF8913" w:rsidR="009349F4" w:rsidRPr="009349F4" w:rsidRDefault="009349F4" w:rsidP="009349F4">
      <w:pPr>
        <w:tabs>
          <w:tab w:val="left" w:pos="851"/>
        </w:tabs>
        <w:spacing w:after="0" w:line="240" w:lineRule="auto"/>
        <w:jc w:val="both"/>
        <w:rPr>
          <w:rFonts w:ascii="Arial" w:hAnsi="Arial" w:cs="Arial"/>
          <w:sz w:val="24"/>
          <w:szCs w:val="24"/>
        </w:rPr>
      </w:pPr>
      <w:r w:rsidRPr="009349F4">
        <w:rPr>
          <w:rFonts w:ascii="Arial" w:hAnsi="Arial" w:cs="Arial"/>
          <w:sz w:val="24"/>
          <w:szCs w:val="24"/>
        </w:rPr>
        <w:tab/>
      </w:r>
      <w:r w:rsidRPr="009349F4">
        <w:rPr>
          <w:rFonts w:ascii="Arial" w:hAnsi="Arial" w:cs="Arial"/>
          <w:sz w:val="24"/>
          <w:szCs w:val="24"/>
        </w:rPr>
        <w:tab/>
        <w:t>Pelo estudo da legislação Municipal, verifica-se que ações semelhantes já foram implantadas em nosso Município em exercícios anteriores e o resultado mostrou-se positivo, na medida em que buscou facilitar as regularizações das situações de inadimplência para com a Fazenda Municipal e, por consequência, propiciou novos investimentos públicos com a aplicação da receita recuperada</w:t>
      </w:r>
      <w:r w:rsidR="00E831A3">
        <w:rPr>
          <w:rFonts w:ascii="Arial" w:hAnsi="Arial" w:cs="Arial"/>
          <w:sz w:val="24"/>
          <w:szCs w:val="24"/>
        </w:rPr>
        <w:t xml:space="preserve">, a qual </w:t>
      </w:r>
      <w:r w:rsidR="00E831A3" w:rsidRPr="009349F4">
        <w:rPr>
          <w:rFonts w:ascii="Arial" w:hAnsi="Arial" w:cs="Arial"/>
          <w:sz w:val="24"/>
          <w:szCs w:val="24"/>
        </w:rPr>
        <w:t>poder</w:t>
      </w:r>
      <w:r w:rsidR="00E831A3">
        <w:rPr>
          <w:rFonts w:ascii="Arial" w:hAnsi="Arial" w:cs="Arial"/>
          <w:sz w:val="24"/>
          <w:szCs w:val="24"/>
        </w:rPr>
        <w:t xml:space="preserve">á </w:t>
      </w:r>
      <w:r w:rsidR="00E831A3" w:rsidRPr="009349F4">
        <w:rPr>
          <w:rFonts w:ascii="Arial" w:hAnsi="Arial" w:cs="Arial"/>
          <w:sz w:val="24"/>
          <w:szCs w:val="24"/>
        </w:rPr>
        <w:t>ser utilizada</w:t>
      </w:r>
      <w:r w:rsidR="00E831A3">
        <w:rPr>
          <w:rFonts w:ascii="Arial" w:hAnsi="Arial" w:cs="Arial"/>
          <w:sz w:val="24"/>
          <w:szCs w:val="24"/>
        </w:rPr>
        <w:t xml:space="preserve"> </w:t>
      </w:r>
      <w:r w:rsidR="00E831A3" w:rsidRPr="009349F4">
        <w:rPr>
          <w:rFonts w:ascii="Arial" w:hAnsi="Arial" w:cs="Arial"/>
          <w:sz w:val="24"/>
          <w:szCs w:val="24"/>
        </w:rPr>
        <w:t>na prestação de serviços essenciais à comunidade de</w:t>
      </w:r>
      <w:r w:rsidR="00E831A3">
        <w:rPr>
          <w:rFonts w:ascii="Arial" w:hAnsi="Arial" w:cs="Arial"/>
          <w:sz w:val="24"/>
          <w:szCs w:val="24"/>
        </w:rPr>
        <w:t xml:space="preserve"> Capão Bonito do Sul.</w:t>
      </w:r>
    </w:p>
    <w:p w14:paraId="640791C4" w14:textId="77777777" w:rsidR="009349F4" w:rsidRPr="00E831A3" w:rsidRDefault="009349F4" w:rsidP="009349F4">
      <w:pPr>
        <w:tabs>
          <w:tab w:val="left" w:pos="851"/>
        </w:tabs>
        <w:spacing w:after="0" w:line="240" w:lineRule="auto"/>
        <w:jc w:val="both"/>
        <w:rPr>
          <w:rFonts w:ascii="Arial" w:hAnsi="Arial" w:cs="Arial"/>
          <w:sz w:val="10"/>
          <w:szCs w:val="10"/>
        </w:rPr>
      </w:pPr>
    </w:p>
    <w:p w14:paraId="5C694050" w14:textId="393041EC" w:rsidR="009349F4" w:rsidRPr="009349F4" w:rsidRDefault="009349F4" w:rsidP="009349F4">
      <w:pPr>
        <w:tabs>
          <w:tab w:val="left" w:pos="851"/>
        </w:tabs>
        <w:spacing w:after="0" w:line="240" w:lineRule="auto"/>
        <w:jc w:val="both"/>
        <w:rPr>
          <w:rFonts w:ascii="Arial" w:hAnsi="Arial" w:cs="Arial"/>
          <w:sz w:val="24"/>
          <w:szCs w:val="24"/>
        </w:rPr>
      </w:pPr>
      <w:r w:rsidRPr="009349F4">
        <w:rPr>
          <w:rFonts w:ascii="Arial" w:hAnsi="Arial" w:cs="Arial"/>
          <w:sz w:val="24"/>
          <w:szCs w:val="24"/>
        </w:rPr>
        <w:tab/>
      </w:r>
      <w:r w:rsidR="00843500">
        <w:rPr>
          <w:rFonts w:ascii="Arial" w:hAnsi="Arial" w:cs="Arial"/>
          <w:sz w:val="24"/>
          <w:szCs w:val="24"/>
        </w:rPr>
        <w:t>Além disso, c</w:t>
      </w:r>
      <w:r w:rsidRPr="009349F4">
        <w:rPr>
          <w:rFonts w:ascii="Arial" w:hAnsi="Arial" w:cs="Arial"/>
          <w:sz w:val="24"/>
          <w:szCs w:val="24"/>
        </w:rPr>
        <w:t>om esta medida, dependendo da adesão dos contribuintes inadimplentes, poderá haver redução do número d</w:t>
      </w:r>
      <w:r w:rsidR="003F0E48">
        <w:rPr>
          <w:rFonts w:ascii="Arial" w:hAnsi="Arial" w:cs="Arial"/>
          <w:sz w:val="24"/>
          <w:szCs w:val="24"/>
        </w:rPr>
        <w:t xml:space="preserve">e </w:t>
      </w:r>
      <w:r w:rsidRPr="009349F4">
        <w:rPr>
          <w:rFonts w:ascii="Arial" w:hAnsi="Arial" w:cs="Arial"/>
          <w:sz w:val="24"/>
          <w:szCs w:val="24"/>
        </w:rPr>
        <w:t>ações judiciais de execução fiscal e mesmo de procedimentos extrajudiciais de cobrança, propiciando um meio justo e legal de serem solucionados litígios de forma mais rápida e ágil.</w:t>
      </w:r>
    </w:p>
    <w:p w14:paraId="57EE83DF" w14:textId="7445F1F4" w:rsidR="009349F4" w:rsidRPr="00E831A3" w:rsidRDefault="009349F4" w:rsidP="009349F4">
      <w:pPr>
        <w:tabs>
          <w:tab w:val="left" w:pos="851"/>
        </w:tabs>
        <w:spacing w:after="0" w:line="240" w:lineRule="auto"/>
        <w:jc w:val="both"/>
        <w:rPr>
          <w:rFonts w:ascii="Arial" w:hAnsi="Arial" w:cs="Arial"/>
          <w:sz w:val="10"/>
          <w:szCs w:val="10"/>
        </w:rPr>
      </w:pPr>
    </w:p>
    <w:p w14:paraId="79DEA664" w14:textId="371477B4" w:rsidR="009349F4" w:rsidRDefault="009349F4" w:rsidP="009349F4">
      <w:pPr>
        <w:tabs>
          <w:tab w:val="left" w:pos="851"/>
        </w:tabs>
        <w:spacing w:after="0" w:line="240" w:lineRule="auto"/>
        <w:jc w:val="both"/>
        <w:rPr>
          <w:rFonts w:ascii="Arial" w:hAnsi="Arial" w:cs="Arial"/>
          <w:sz w:val="24"/>
          <w:szCs w:val="24"/>
        </w:rPr>
      </w:pPr>
      <w:r w:rsidRPr="009349F4">
        <w:rPr>
          <w:rFonts w:ascii="Arial" w:hAnsi="Arial" w:cs="Arial"/>
          <w:sz w:val="24"/>
          <w:szCs w:val="24"/>
        </w:rPr>
        <w:tab/>
      </w:r>
      <w:r w:rsidRPr="009349F4">
        <w:rPr>
          <w:rFonts w:ascii="Arial" w:hAnsi="Arial" w:cs="Arial"/>
          <w:sz w:val="24"/>
          <w:szCs w:val="24"/>
        </w:rPr>
        <w:tab/>
        <w:t>A finalidade precípua do Projeto de Lei incluso é a de, atendendo às determinações da Lei de Responsabilidade Fiscal, dar ao contribuinte que possui débitos em atraso com a Fazenda Municipal a possibilidade de regularizar a sua situação, como já mencionado, através da adoção de regime especial de parcelamento, com redução de multa e juros incidentes</w:t>
      </w:r>
      <w:r w:rsidR="00843500">
        <w:rPr>
          <w:rFonts w:ascii="Arial" w:hAnsi="Arial" w:cs="Arial"/>
          <w:sz w:val="24"/>
          <w:szCs w:val="24"/>
        </w:rPr>
        <w:t xml:space="preserve"> </w:t>
      </w:r>
      <w:r w:rsidR="00843500" w:rsidRPr="009349F4">
        <w:rPr>
          <w:rFonts w:ascii="Arial" w:hAnsi="Arial" w:cs="Arial"/>
          <w:sz w:val="24"/>
          <w:szCs w:val="24"/>
        </w:rPr>
        <w:t>sobre os valores lançados</w:t>
      </w:r>
      <w:r w:rsidR="00843500">
        <w:rPr>
          <w:rFonts w:ascii="Arial" w:hAnsi="Arial" w:cs="Arial"/>
          <w:sz w:val="24"/>
          <w:szCs w:val="24"/>
        </w:rPr>
        <w:t xml:space="preserve"> e, </w:t>
      </w:r>
      <w:r w:rsidR="00843500" w:rsidRPr="009349F4">
        <w:rPr>
          <w:rFonts w:ascii="Arial" w:hAnsi="Arial" w:cs="Arial"/>
          <w:sz w:val="24"/>
          <w:szCs w:val="24"/>
        </w:rPr>
        <w:t>conforme o caso, sobre eventuais honorários advocatícios que venham a ser apurados</w:t>
      </w:r>
      <w:r w:rsidRPr="009349F4">
        <w:rPr>
          <w:rFonts w:ascii="Arial" w:hAnsi="Arial" w:cs="Arial"/>
          <w:sz w:val="24"/>
          <w:szCs w:val="24"/>
        </w:rPr>
        <w:t xml:space="preserve">, desde que a adesão ao REFIS seja feita, no máximo, até </w:t>
      </w:r>
      <w:r w:rsidR="003F0E48">
        <w:rPr>
          <w:rFonts w:ascii="Arial" w:hAnsi="Arial" w:cs="Arial"/>
          <w:sz w:val="24"/>
          <w:szCs w:val="24"/>
        </w:rPr>
        <w:t xml:space="preserve">20 de agosto </w:t>
      </w:r>
      <w:r w:rsidRPr="009349F4">
        <w:rPr>
          <w:rFonts w:ascii="Arial" w:hAnsi="Arial" w:cs="Arial"/>
          <w:sz w:val="24"/>
          <w:szCs w:val="24"/>
        </w:rPr>
        <w:t>de 202</w:t>
      </w:r>
      <w:r w:rsidR="003F0E48">
        <w:rPr>
          <w:rFonts w:ascii="Arial" w:hAnsi="Arial" w:cs="Arial"/>
          <w:sz w:val="24"/>
          <w:szCs w:val="24"/>
        </w:rPr>
        <w:t>5.</w:t>
      </w:r>
    </w:p>
    <w:p w14:paraId="6A04DCBB" w14:textId="5794E2A1" w:rsidR="003F0E48" w:rsidRPr="00E831A3" w:rsidRDefault="003F0E48" w:rsidP="009349F4">
      <w:pPr>
        <w:tabs>
          <w:tab w:val="left" w:pos="851"/>
        </w:tabs>
        <w:spacing w:after="0" w:line="240" w:lineRule="auto"/>
        <w:jc w:val="both"/>
        <w:rPr>
          <w:rFonts w:ascii="Arial" w:hAnsi="Arial" w:cs="Arial"/>
          <w:sz w:val="10"/>
          <w:szCs w:val="10"/>
        </w:rPr>
      </w:pPr>
    </w:p>
    <w:p w14:paraId="0755870B" w14:textId="77777777" w:rsidR="00843500" w:rsidRDefault="003F0E48" w:rsidP="002326E4">
      <w:pPr>
        <w:tabs>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E831A3">
        <w:rPr>
          <w:rFonts w:ascii="Arial" w:hAnsi="Arial" w:cs="Arial"/>
          <w:sz w:val="24"/>
          <w:szCs w:val="24"/>
        </w:rPr>
        <w:t xml:space="preserve">Muito embora </w:t>
      </w:r>
      <w:r w:rsidR="00E831A3" w:rsidRPr="009349F4">
        <w:rPr>
          <w:rFonts w:ascii="Arial" w:hAnsi="Arial" w:cs="Arial"/>
          <w:sz w:val="24"/>
          <w:szCs w:val="24"/>
        </w:rPr>
        <w:t>a implantação do Programa de Recuperação Fiscal trat</w:t>
      </w:r>
      <w:r w:rsidR="00E831A3">
        <w:rPr>
          <w:rFonts w:ascii="Arial" w:hAnsi="Arial" w:cs="Arial"/>
          <w:sz w:val="24"/>
          <w:szCs w:val="24"/>
        </w:rPr>
        <w:t xml:space="preserve">ar-se </w:t>
      </w:r>
      <w:r w:rsidR="00E831A3" w:rsidRPr="009349F4">
        <w:rPr>
          <w:rFonts w:ascii="Arial" w:hAnsi="Arial" w:cs="Arial"/>
          <w:sz w:val="24"/>
          <w:szCs w:val="24"/>
        </w:rPr>
        <w:t>de transação tributária e não de renúncia de receita, sendo abrangida pela disposição contida no art</w:t>
      </w:r>
      <w:r w:rsidR="00E831A3">
        <w:rPr>
          <w:rFonts w:ascii="Arial" w:hAnsi="Arial" w:cs="Arial"/>
          <w:sz w:val="24"/>
          <w:szCs w:val="24"/>
        </w:rPr>
        <w:t xml:space="preserve">. </w:t>
      </w:r>
      <w:r w:rsidR="00E831A3" w:rsidRPr="009349F4">
        <w:rPr>
          <w:rFonts w:ascii="Arial" w:hAnsi="Arial" w:cs="Arial"/>
          <w:sz w:val="24"/>
          <w:szCs w:val="24"/>
        </w:rPr>
        <w:t>171, do Código Tributário Nacional;</w:t>
      </w:r>
      <w:r w:rsidR="00E831A3">
        <w:rPr>
          <w:rFonts w:ascii="Arial" w:hAnsi="Arial" w:cs="Arial"/>
          <w:sz w:val="24"/>
          <w:szCs w:val="24"/>
        </w:rPr>
        <w:t xml:space="preserve"> a </w:t>
      </w:r>
      <w:r w:rsidR="00DA3F6D" w:rsidRPr="009349F4">
        <w:rPr>
          <w:rFonts w:ascii="Arial" w:hAnsi="Arial" w:cs="Arial"/>
          <w:color w:val="000000"/>
          <w:sz w:val="24"/>
          <w:szCs w:val="24"/>
          <w:shd w:val="clear" w:color="auto" w:fill="FFFFFF"/>
        </w:rPr>
        <w:t>estimativa de</w:t>
      </w:r>
      <w:r w:rsidR="00E831A3">
        <w:rPr>
          <w:rFonts w:ascii="Arial" w:hAnsi="Arial" w:cs="Arial"/>
          <w:color w:val="000000"/>
          <w:sz w:val="24"/>
          <w:szCs w:val="24"/>
          <w:shd w:val="clear" w:color="auto" w:fill="FFFFFF"/>
        </w:rPr>
        <w:t xml:space="preserve"> possível</w:t>
      </w:r>
      <w:r w:rsidR="00DA3F6D" w:rsidRPr="009349F4">
        <w:rPr>
          <w:rFonts w:ascii="Arial" w:hAnsi="Arial" w:cs="Arial"/>
          <w:color w:val="000000"/>
          <w:sz w:val="24"/>
          <w:szCs w:val="24"/>
          <w:shd w:val="clear" w:color="auto" w:fill="FFFFFF"/>
        </w:rPr>
        <w:t xml:space="preserve"> </w:t>
      </w:r>
      <w:r w:rsidR="00643F70" w:rsidRPr="009349F4">
        <w:rPr>
          <w:rFonts w:ascii="Arial" w:hAnsi="Arial" w:cs="Arial"/>
          <w:color w:val="000000"/>
          <w:sz w:val="24"/>
          <w:szCs w:val="24"/>
          <w:shd w:val="clear" w:color="auto" w:fill="FFFFFF"/>
        </w:rPr>
        <w:t xml:space="preserve">renúncia </w:t>
      </w:r>
      <w:r>
        <w:rPr>
          <w:rFonts w:ascii="Arial" w:hAnsi="Arial" w:cs="Arial"/>
          <w:color w:val="000000"/>
          <w:sz w:val="24"/>
          <w:szCs w:val="24"/>
          <w:shd w:val="clear" w:color="auto" w:fill="FFFFFF"/>
        </w:rPr>
        <w:t xml:space="preserve">foi </w:t>
      </w:r>
      <w:r w:rsidR="00643F70" w:rsidRPr="009349F4">
        <w:rPr>
          <w:rFonts w:ascii="Arial" w:hAnsi="Arial" w:cs="Arial"/>
          <w:color w:val="000000"/>
          <w:sz w:val="24"/>
          <w:szCs w:val="24"/>
          <w:shd w:val="clear" w:color="auto" w:fill="FFFFFF"/>
        </w:rPr>
        <w:t>prevista no anexo I das metas fiscais, que acompanh</w:t>
      </w:r>
      <w:r>
        <w:rPr>
          <w:rFonts w:ascii="Arial" w:hAnsi="Arial" w:cs="Arial"/>
          <w:color w:val="000000"/>
          <w:sz w:val="24"/>
          <w:szCs w:val="24"/>
          <w:shd w:val="clear" w:color="auto" w:fill="FFFFFF"/>
        </w:rPr>
        <w:t xml:space="preserve">ou </w:t>
      </w:r>
      <w:r w:rsidR="00643F70" w:rsidRPr="009349F4">
        <w:rPr>
          <w:rFonts w:ascii="Arial" w:hAnsi="Arial" w:cs="Arial"/>
          <w:color w:val="000000"/>
          <w:sz w:val="24"/>
          <w:szCs w:val="24"/>
          <w:shd w:val="clear" w:color="auto" w:fill="FFFFFF"/>
        </w:rPr>
        <w:t>a L</w:t>
      </w:r>
      <w:r w:rsidR="00A3437F" w:rsidRPr="009349F4">
        <w:rPr>
          <w:rFonts w:ascii="Arial" w:hAnsi="Arial" w:cs="Arial"/>
          <w:color w:val="000000"/>
          <w:sz w:val="24"/>
          <w:szCs w:val="24"/>
          <w:shd w:val="clear" w:color="auto" w:fill="FFFFFF"/>
        </w:rPr>
        <w:t>ei de Diretrizes Orçamentária</w:t>
      </w:r>
      <w:r w:rsidR="00843500">
        <w:rPr>
          <w:rFonts w:ascii="Arial" w:hAnsi="Arial" w:cs="Arial"/>
          <w:color w:val="000000"/>
          <w:sz w:val="24"/>
          <w:szCs w:val="24"/>
          <w:shd w:val="clear" w:color="auto" w:fill="FFFFFF"/>
        </w:rPr>
        <w:t>s</w:t>
      </w:r>
      <w:r w:rsidR="00A3437F" w:rsidRPr="009349F4">
        <w:rPr>
          <w:rFonts w:ascii="Arial" w:hAnsi="Arial" w:cs="Arial"/>
          <w:color w:val="000000"/>
          <w:sz w:val="24"/>
          <w:szCs w:val="24"/>
          <w:shd w:val="clear" w:color="auto" w:fill="FFFFFF"/>
        </w:rPr>
        <w:t xml:space="preserve"> de </w:t>
      </w:r>
      <w:r w:rsidR="00643F70" w:rsidRPr="009349F4">
        <w:rPr>
          <w:rFonts w:ascii="Arial" w:hAnsi="Arial" w:cs="Arial"/>
          <w:color w:val="000000"/>
          <w:sz w:val="24"/>
          <w:szCs w:val="24"/>
          <w:shd w:val="clear" w:color="auto" w:fill="FFFFFF"/>
        </w:rPr>
        <w:t>2025, aprovada</w:t>
      </w:r>
      <w:r w:rsidR="00A3437F" w:rsidRPr="009349F4">
        <w:rPr>
          <w:rFonts w:ascii="Arial" w:hAnsi="Arial" w:cs="Arial"/>
          <w:color w:val="000000"/>
          <w:sz w:val="24"/>
          <w:szCs w:val="24"/>
          <w:shd w:val="clear" w:color="auto" w:fill="FFFFFF"/>
        </w:rPr>
        <w:t xml:space="preserve"> pela Câmara Municipal</w:t>
      </w:r>
      <w:r w:rsidR="00643F70" w:rsidRPr="009349F4">
        <w:rPr>
          <w:rFonts w:ascii="Arial" w:hAnsi="Arial" w:cs="Arial"/>
          <w:color w:val="000000"/>
          <w:sz w:val="24"/>
          <w:szCs w:val="24"/>
          <w:shd w:val="clear" w:color="auto" w:fill="FFFFFF"/>
        </w:rPr>
        <w:t xml:space="preserve"> </w:t>
      </w:r>
      <w:r w:rsidR="00DA3F6D" w:rsidRPr="009349F4">
        <w:rPr>
          <w:rFonts w:ascii="Arial" w:hAnsi="Arial" w:cs="Arial"/>
          <w:color w:val="000000"/>
          <w:sz w:val="24"/>
          <w:szCs w:val="24"/>
          <w:shd w:val="clear" w:color="auto" w:fill="FFFFFF"/>
        </w:rPr>
        <w:t xml:space="preserve">no mês de outubro de 2024, conforme Lei Municipal nº 1.100/2024, </w:t>
      </w:r>
      <w:r>
        <w:rPr>
          <w:rFonts w:ascii="Arial" w:hAnsi="Arial" w:cs="Arial"/>
          <w:color w:val="000000"/>
          <w:sz w:val="24"/>
          <w:szCs w:val="24"/>
          <w:shd w:val="clear" w:color="auto" w:fill="FFFFFF"/>
        </w:rPr>
        <w:t xml:space="preserve">compondo </w:t>
      </w:r>
      <w:r w:rsidR="00DA3F6D" w:rsidRPr="009349F4">
        <w:rPr>
          <w:rFonts w:ascii="Arial" w:hAnsi="Arial" w:cs="Arial"/>
          <w:color w:val="000000"/>
          <w:sz w:val="24"/>
          <w:szCs w:val="24"/>
          <w:shd w:val="clear" w:color="auto" w:fill="FFFFFF"/>
        </w:rPr>
        <w:t>o anexo único do Projeto de Lei anexo; estando em c</w:t>
      </w:r>
      <w:r w:rsidR="00643F70" w:rsidRPr="009349F4">
        <w:rPr>
          <w:rFonts w:ascii="Arial" w:hAnsi="Arial" w:cs="Arial"/>
          <w:color w:val="000000"/>
          <w:sz w:val="24"/>
          <w:szCs w:val="24"/>
          <w:shd w:val="clear" w:color="auto" w:fill="FFFFFF"/>
        </w:rPr>
        <w:t xml:space="preserve">onformidade com </w:t>
      </w:r>
      <w:r w:rsidR="00DA3F6D" w:rsidRPr="009349F4">
        <w:rPr>
          <w:rFonts w:ascii="Arial" w:hAnsi="Arial" w:cs="Arial"/>
          <w:color w:val="000000"/>
          <w:sz w:val="24"/>
          <w:szCs w:val="24"/>
          <w:shd w:val="clear" w:color="auto" w:fill="FFFFFF"/>
        </w:rPr>
        <w:t xml:space="preserve">o que determina o art. 14, inciso I, da </w:t>
      </w:r>
      <w:r w:rsidR="00643F70" w:rsidRPr="009349F4">
        <w:rPr>
          <w:rFonts w:ascii="Arial" w:hAnsi="Arial" w:cs="Arial"/>
          <w:color w:val="000000"/>
          <w:sz w:val="24"/>
          <w:szCs w:val="24"/>
          <w:shd w:val="clear" w:color="auto" w:fill="FFFFFF"/>
        </w:rPr>
        <w:t>Lei de Responsabilidade Fiscal</w:t>
      </w:r>
      <w:r w:rsidR="00DA3F6D" w:rsidRPr="009349F4">
        <w:rPr>
          <w:rFonts w:ascii="Arial" w:hAnsi="Arial" w:cs="Arial"/>
          <w:color w:val="000000"/>
          <w:sz w:val="24"/>
          <w:szCs w:val="24"/>
          <w:shd w:val="clear" w:color="auto" w:fill="FFFFFF"/>
        </w:rPr>
        <w:t xml:space="preserve"> – LRF</w:t>
      </w:r>
      <w:r w:rsidR="00843500">
        <w:rPr>
          <w:rFonts w:ascii="Arial" w:hAnsi="Arial" w:cs="Arial"/>
          <w:color w:val="000000"/>
          <w:sz w:val="24"/>
          <w:szCs w:val="24"/>
          <w:shd w:val="clear" w:color="auto" w:fill="FFFFFF"/>
        </w:rPr>
        <w:t xml:space="preserve"> (</w:t>
      </w:r>
      <w:r w:rsidR="00DA3F6D" w:rsidRPr="009349F4">
        <w:rPr>
          <w:rFonts w:ascii="Arial" w:hAnsi="Arial" w:cs="Arial"/>
          <w:color w:val="000000"/>
          <w:sz w:val="24"/>
          <w:szCs w:val="24"/>
          <w:shd w:val="clear" w:color="auto" w:fill="FFFFFF"/>
        </w:rPr>
        <w:t>Lei Federal nº 1</w:t>
      </w:r>
      <w:r w:rsidR="00643F70" w:rsidRPr="009349F4">
        <w:rPr>
          <w:rFonts w:ascii="Arial" w:hAnsi="Arial" w:cs="Arial"/>
          <w:color w:val="000000"/>
          <w:sz w:val="24"/>
          <w:szCs w:val="24"/>
          <w:shd w:val="clear" w:color="auto" w:fill="FFFFFF"/>
        </w:rPr>
        <w:t>01/2000</w:t>
      </w:r>
      <w:r w:rsidR="00843500">
        <w:rPr>
          <w:rFonts w:ascii="Arial" w:hAnsi="Arial" w:cs="Arial"/>
          <w:color w:val="000000"/>
          <w:sz w:val="24"/>
          <w:szCs w:val="24"/>
          <w:shd w:val="clear" w:color="auto" w:fill="FFFFFF"/>
        </w:rPr>
        <w:t>)</w:t>
      </w:r>
      <w:r w:rsidR="00643F70" w:rsidRPr="009349F4">
        <w:rPr>
          <w:rFonts w:ascii="Arial" w:hAnsi="Arial" w:cs="Arial"/>
          <w:color w:val="000000"/>
          <w:sz w:val="24"/>
          <w:szCs w:val="24"/>
          <w:shd w:val="clear" w:color="auto" w:fill="FFFFFF"/>
        </w:rPr>
        <w:t>,</w:t>
      </w:r>
      <w:r w:rsidR="00DA3F6D" w:rsidRPr="009349F4">
        <w:rPr>
          <w:rFonts w:ascii="Arial" w:hAnsi="Arial" w:cs="Arial"/>
          <w:color w:val="000000"/>
          <w:sz w:val="24"/>
          <w:szCs w:val="24"/>
          <w:shd w:val="clear" w:color="auto" w:fill="FFFFFF"/>
        </w:rPr>
        <w:t xml:space="preserve"> que </w:t>
      </w:r>
      <w:r w:rsidR="00643F70" w:rsidRPr="009349F4">
        <w:rPr>
          <w:rFonts w:ascii="Arial" w:hAnsi="Arial" w:cs="Arial"/>
          <w:color w:val="000000"/>
          <w:sz w:val="24"/>
          <w:szCs w:val="24"/>
          <w:shd w:val="clear" w:color="auto" w:fill="FFFFFF"/>
        </w:rPr>
        <w:t>permit</w:t>
      </w:r>
      <w:r w:rsidR="00DA3F6D" w:rsidRPr="009349F4">
        <w:rPr>
          <w:rFonts w:ascii="Arial" w:hAnsi="Arial" w:cs="Arial"/>
          <w:color w:val="000000"/>
          <w:sz w:val="24"/>
          <w:szCs w:val="24"/>
          <w:shd w:val="clear" w:color="auto" w:fill="FFFFFF"/>
        </w:rPr>
        <w:t xml:space="preserve">e </w:t>
      </w:r>
      <w:r w:rsidR="00643F70" w:rsidRPr="009349F4">
        <w:rPr>
          <w:rFonts w:ascii="Arial" w:hAnsi="Arial" w:cs="Arial"/>
          <w:color w:val="000000"/>
          <w:sz w:val="24"/>
          <w:szCs w:val="24"/>
          <w:shd w:val="clear" w:color="auto" w:fill="FFFFFF"/>
        </w:rPr>
        <w:t>a redução prévia no orçamento como uma das alternativas de renúncia de receita fiscal</w:t>
      </w:r>
      <w:r w:rsidR="00DA3F6D" w:rsidRPr="009349F4">
        <w:rPr>
          <w:rFonts w:ascii="Arial" w:hAnsi="Arial" w:cs="Arial"/>
          <w:color w:val="000000"/>
          <w:sz w:val="24"/>
          <w:szCs w:val="24"/>
          <w:shd w:val="clear" w:color="auto" w:fill="FFFFFF"/>
        </w:rPr>
        <w:t>; ressaltando-se que, na proposição</w:t>
      </w:r>
      <w:r>
        <w:rPr>
          <w:rFonts w:ascii="Arial" w:hAnsi="Arial" w:cs="Arial"/>
          <w:color w:val="000000"/>
          <w:sz w:val="24"/>
          <w:szCs w:val="24"/>
          <w:shd w:val="clear" w:color="auto" w:fill="FFFFFF"/>
        </w:rPr>
        <w:t xml:space="preserve"> ora encaminhada</w:t>
      </w:r>
      <w:r w:rsidR="00DA3F6D" w:rsidRPr="009349F4">
        <w:rPr>
          <w:rFonts w:ascii="Arial" w:hAnsi="Arial" w:cs="Arial"/>
          <w:color w:val="000000"/>
          <w:sz w:val="24"/>
          <w:szCs w:val="24"/>
          <w:shd w:val="clear" w:color="auto" w:fill="FFFFFF"/>
        </w:rPr>
        <w:t xml:space="preserve">, não se inclui, em nenhuma hipótese, a redução </w:t>
      </w:r>
      <w:r w:rsidR="00DA3F6D" w:rsidRPr="009349F4">
        <w:rPr>
          <w:rFonts w:ascii="Arial" w:hAnsi="Arial" w:cs="Arial"/>
          <w:color w:val="000000"/>
          <w:sz w:val="24"/>
          <w:szCs w:val="24"/>
          <w:shd w:val="clear" w:color="auto" w:fill="FFFFFF"/>
        </w:rPr>
        <w:lastRenderedPageBreak/>
        <w:t>d</w:t>
      </w:r>
      <w:r>
        <w:rPr>
          <w:rFonts w:ascii="Arial" w:hAnsi="Arial" w:cs="Arial"/>
          <w:color w:val="000000"/>
          <w:sz w:val="24"/>
          <w:szCs w:val="24"/>
          <w:shd w:val="clear" w:color="auto" w:fill="FFFFFF"/>
        </w:rPr>
        <w:t xml:space="preserve">o principal ou da </w:t>
      </w:r>
      <w:r w:rsidR="00DA3F6D" w:rsidRPr="009349F4">
        <w:rPr>
          <w:rFonts w:ascii="Arial" w:hAnsi="Arial" w:cs="Arial"/>
          <w:color w:val="000000"/>
          <w:sz w:val="24"/>
          <w:szCs w:val="24"/>
          <w:shd w:val="clear" w:color="auto" w:fill="FFFFFF"/>
        </w:rPr>
        <w:t>correção monetária</w:t>
      </w:r>
      <w:r>
        <w:rPr>
          <w:rFonts w:ascii="Arial" w:hAnsi="Arial" w:cs="Arial"/>
          <w:color w:val="000000"/>
          <w:sz w:val="24"/>
          <w:szCs w:val="24"/>
          <w:shd w:val="clear" w:color="auto" w:fill="FFFFFF"/>
        </w:rPr>
        <w:t xml:space="preserve"> da dívida</w:t>
      </w:r>
      <w:r w:rsidR="00DA3F6D" w:rsidRPr="009349F4">
        <w:rPr>
          <w:rFonts w:ascii="Arial" w:hAnsi="Arial" w:cs="Arial"/>
          <w:color w:val="000000"/>
          <w:sz w:val="24"/>
          <w:szCs w:val="24"/>
          <w:shd w:val="clear" w:color="auto" w:fill="FFFFFF"/>
        </w:rPr>
        <w:t>, nos termos</w:t>
      </w:r>
      <w:r>
        <w:rPr>
          <w:rFonts w:ascii="Arial" w:hAnsi="Arial" w:cs="Arial"/>
          <w:color w:val="000000"/>
          <w:sz w:val="24"/>
          <w:szCs w:val="24"/>
          <w:shd w:val="clear" w:color="auto" w:fill="FFFFFF"/>
        </w:rPr>
        <w:t xml:space="preserve"> da lei federal acima referida; demonstrando-se, portanto, que a instituição do Programa de Recuperação Fiscal – REFIS, no exercício de 2025, </w:t>
      </w:r>
      <w:r w:rsidRPr="009349F4">
        <w:rPr>
          <w:rFonts w:ascii="Arial" w:hAnsi="Arial" w:cs="Arial"/>
          <w:sz w:val="24"/>
          <w:szCs w:val="24"/>
        </w:rPr>
        <w:t xml:space="preserve">não afetará as metas de resultados fiscais previstas na </w:t>
      </w:r>
      <w:r w:rsidR="00843500">
        <w:rPr>
          <w:rFonts w:ascii="Arial" w:hAnsi="Arial" w:cs="Arial"/>
          <w:sz w:val="24"/>
          <w:szCs w:val="24"/>
        </w:rPr>
        <w:t xml:space="preserve">legislação orçamentária </w:t>
      </w:r>
      <w:r w:rsidR="00E831A3">
        <w:rPr>
          <w:rFonts w:ascii="Arial" w:hAnsi="Arial" w:cs="Arial"/>
          <w:sz w:val="24"/>
          <w:szCs w:val="24"/>
        </w:rPr>
        <w:t>do Município</w:t>
      </w:r>
      <w:r w:rsidR="00843500">
        <w:rPr>
          <w:rFonts w:ascii="Arial" w:hAnsi="Arial" w:cs="Arial"/>
          <w:sz w:val="24"/>
          <w:szCs w:val="24"/>
        </w:rPr>
        <w:t xml:space="preserve">, pelo contrário, </w:t>
      </w:r>
      <w:r w:rsidR="005373F2" w:rsidRPr="009349F4">
        <w:rPr>
          <w:rFonts w:ascii="Arial" w:hAnsi="Arial" w:cs="Arial"/>
          <w:sz w:val="24"/>
          <w:szCs w:val="24"/>
        </w:rPr>
        <w:t>pois o ato em apreciação é incentivador do aumento d</w:t>
      </w:r>
      <w:r w:rsidR="00843500">
        <w:rPr>
          <w:rFonts w:ascii="Arial" w:hAnsi="Arial" w:cs="Arial"/>
          <w:sz w:val="24"/>
          <w:szCs w:val="24"/>
        </w:rPr>
        <w:t xml:space="preserve">o ingresso de receitas </w:t>
      </w:r>
      <w:r w:rsidR="005373F2" w:rsidRPr="009349F4">
        <w:rPr>
          <w:rFonts w:ascii="Arial" w:hAnsi="Arial" w:cs="Arial"/>
          <w:sz w:val="24"/>
          <w:szCs w:val="24"/>
        </w:rPr>
        <w:t>e propicia</w:t>
      </w:r>
      <w:r w:rsidR="00843500">
        <w:rPr>
          <w:rFonts w:ascii="Arial" w:hAnsi="Arial" w:cs="Arial"/>
          <w:sz w:val="24"/>
          <w:szCs w:val="24"/>
        </w:rPr>
        <w:t>,</w:t>
      </w:r>
      <w:r w:rsidR="005373F2" w:rsidRPr="009349F4">
        <w:rPr>
          <w:rFonts w:ascii="Arial" w:hAnsi="Arial" w:cs="Arial"/>
          <w:sz w:val="24"/>
          <w:szCs w:val="24"/>
        </w:rPr>
        <w:t xml:space="preserve"> concomitante</w:t>
      </w:r>
      <w:r w:rsidR="00843500">
        <w:rPr>
          <w:rFonts w:ascii="Arial" w:hAnsi="Arial" w:cs="Arial"/>
          <w:sz w:val="24"/>
          <w:szCs w:val="24"/>
        </w:rPr>
        <w:t xml:space="preserve">mente, a </w:t>
      </w:r>
      <w:r w:rsidR="005373F2" w:rsidRPr="009349F4">
        <w:rPr>
          <w:rFonts w:ascii="Arial" w:hAnsi="Arial" w:cs="Arial"/>
          <w:sz w:val="24"/>
          <w:szCs w:val="24"/>
        </w:rPr>
        <w:t>redução nos custos de cobrança da Dívida Ativa</w:t>
      </w:r>
      <w:r w:rsidR="00843500">
        <w:rPr>
          <w:rFonts w:ascii="Arial" w:hAnsi="Arial" w:cs="Arial"/>
          <w:sz w:val="24"/>
          <w:szCs w:val="24"/>
        </w:rPr>
        <w:t>.</w:t>
      </w:r>
    </w:p>
    <w:p w14:paraId="2DB40648" w14:textId="77777777" w:rsidR="00843500" w:rsidRPr="00843500" w:rsidRDefault="00843500" w:rsidP="002326E4">
      <w:pPr>
        <w:tabs>
          <w:tab w:val="left" w:pos="851"/>
        </w:tabs>
        <w:spacing w:after="0" w:line="240" w:lineRule="auto"/>
        <w:jc w:val="both"/>
        <w:rPr>
          <w:rFonts w:ascii="Arial" w:hAnsi="Arial" w:cs="Arial"/>
          <w:sz w:val="10"/>
          <w:szCs w:val="10"/>
        </w:rPr>
      </w:pPr>
    </w:p>
    <w:p w14:paraId="009722D2" w14:textId="77777777" w:rsidR="003401D5" w:rsidRPr="009349F4" w:rsidRDefault="003401D5" w:rsidP="002326E4">
      <w:pPr>
        <w:tabs>
          <w:tab w:val="left" w:pos="851"/>
        </w:tabs>
        <w:spacing w:after="0" w:line="240" w:lineRule="auto"/>
        <w:jc w:val="both"/>
        <w:rPr>
          <w:rFonts w:ascii="Arial" w:hAnsi="Arial" w:cs="Arial"/>
          <w:sz w:val="24"/>
          <w:szCs w:val="24"/>
        </w:rPr>
      </w:pPr>
      <w:r w:rsidRPr="009349F4">
        <w:rPr>
          <w:rFonts w:ascii="Arial" w:hAnsi="Arial" w:cs="Arial"/>
          <w:sz w:val="24"/>
          <w:szCs w:val="24"/>
        </w:rPr>
        <w:tab/>
      </w:r>
      <w:r w:rsidRPr="009349F4">
        <w:rPr>
          <w:rFonts w:ascii="Arial" w:hAnsi="Arial" w:cs="Arial"/>
          <w:sz w:val="24"/>
          <w:szCs w:val="24"/>
        </w:rPr>
        <w:tab/>
        <w:t>Estas são, resumidamente, as justificativas para apresentação do presente Projeto de Lei, o qual esperamos que receba a aprovação dessa Colenda Casa Legislativa, solicitando sua tramitação em regime de urgência.</w:t>
      </w:r>
    </w:p>
    <w:p w14:paraId="411F73EF" w14:textId="77777777" w:rsidR="003401D5" w:rsidRPr="009349F4" w:rsidRDefault="003401D5" w:rsidP="002326E4">
      <w:pPr>
        <w:tabs>
          <w:tab w:val="left" w:pos="851"/>
        </w:tabs>
        <w:spacing w:after="0" w:line="240" w:lineRule="auto"/>
        <w:jc w:val="both"/>
        <w:rPr>
          <w:rFonts w:ascii="Arial" w:hAnsi="Arial" w:cs="Arial"/>
          <w:sz w:val="24"/>
          <w:szCs w:val="24"/>
        </w:rPr>
      </w:pPr>
    </w:p>
    <w:p w14:paraId="6EAF60A7" w14:textId="77777777" w:rsidR="003401D5" w:rsidRPr="009349F4" w:rsidRDefault="003401D5" w:rsidP="002326E4">
      <w:pPr>
        <w:tabs>
          <w:tab w:val="left" w:pos="851"/>
        </w:tabs>
        <w:spacing w:after="0" w:line="240" w:lineRule="auto"/>
        <w:jc w:val="both"/>
        <w:rPr>
          <w:rFonts w:ascii="Arial" w:hAnsi="Arial" w:cs="Arial"/>
          <w:sz w:val="24"/>
          <w:szCs w:val="24"/>
        </w:rPr>
      </w:pPr>
      <w:r w:rsidRPr="009349F4">
        <w:rPr>
          <w:rFonts w:ascii="Arial" w:hAnsi="Arial" w:cs="Arial"/>
          <w:sz w:val="24"/>
          <w:szCs w:val="24"/>
        </w:rPr>
        <w:tab/>
      </w:r>
      <w:r w:rsidRPr="009349F4">
        <w:rPr>
          <w:rFonts w:ascii="Arial" w:hAnsi="Arial" w:cs="Arial"/>
          <w:sz w:val="24"/>
          <w:szCs w:val="24"/>
        </w:rPr>
        <w:tab/>
        <w:t>Atenciosamente.</w:t>
      </w:r>
    </w:p>
    <w:p w14:paraId="1D9D3463" w14:textId="73E11AD2" w:rsidR="003401D5" w:rsidRPr="00843500" w:rsidRDefault="003401D5" w:rsidP="002326E4">
      <w:pPr>
        <w:tabs>
          <w:tab w:val="left" w:pos="851"/>
        </w:tabs>
        <w:spacing w:after="0" w:line="240" w:lineRule="auto"/>
        <w:jc w:val="both"/>
        <w:rPr>
          <w:rFonts w:ascii="Arial" w:hAnsi="Arial" w:cs="Arial"/>
          <w:sz w:val="16"/>
          <w:szCs w:val="16"/>
        </w:rPr>
      </w:pPr>
    </w:p>
    <w:p w14:paraId="1DCEEE77" w14:textId="77777777" w:rsidR="00843500" w:rsidRPr="00843500" w:rsidRDefault="00843500" w:rsidP="002326E4">
      <w:pPr>
        <w:tabs>
          <w:tab w:val="left" w:pos="851"/>
        </w:tabs>
        <w:spacing w:after="0" w:line="240" w:lineRule="auto"/>
        <w:jc w:val="both"/>
        <w:rPr>
          <w:rFonts w:ascii="Arial" w:hAnsi="Arial" w:cs="Arial"/>
          <w:sz w:val="16"/>
          <w:szCs w:val="16"/>
        </w:rPr>
      </w:pPr>
    </w:p>
    <w:p w14:paraId="32EF6F2A" w14:textId="77777777" w:rsidR="003401D5" w:rsidRPr="009349F4" w:rsidRDefault="003401D5" w:rsidP="00843500">
      <w:pPr>
        <w:pStyle w:val="Recuodecorpodetexto2"/>
        <w:tabs>
          <w:tab w:val="left" w:pos="851"/>
        </w:tabs>
        <w:spacing w:line="360" w:lineRule="auto"/>
        <w:ind w:left="0"/>
        <w:jc w:val="both"/>
        <w:rPr>
          <w:rFonts w:ascii="Arial" w:hAnsi="Arial" w:cs="Arial"/>
          <w:b/>
          <w:bCs/>
          <w:sz w:val="24"/>
          <w:szCs w:val="24"/>
        </w:rPr>
      </w:pPr>
      <w:r w:rsidRPr="009349F4">
        <w:rPr>
          <w:rFonts w:ascii="Arial" w:hAnsi="Arial" w:cs="Arial"/>
          <w:b/>
          <w:bCs/>
          <w:sz w:val="24"/>
          <w:szCs w:val="24"/>
        </w:rPr>
        <w:tab/>
      </w:r>
      <w:r w:rsidRPr="009349F4">
        <w:rPr>
          <w:rFonts w:ascii="Arial" w:hAnsi="Arial" w:cs="Arial"/>
          <w:b/>
          <w:bCs/>
          <w:sz w:val="24"/>
          <w:szCs w:val="24"/>
        </w:rPr>
        <w:tab/>
        <w:t>GABINETE DA PREFEITA MUNICIPAL,</w:t>
      </w:r>
    </w:p>
    <w:p w14:paraId="268876C0" w14:textId="6A5016CF" w:rsidR="003401D5" w:rsidRPr="009349F4" w:rsidRDefault="003401D5" w:rsidP="002326E4">
      <w:pPr>
        <w:pStyle w:val="Recuodecorpodetexto2"/>
        <w:tabs>
          <w:tab w:val="left" w:pos="851"/>
        </w:tabs>
        <w:ind w:left="0"/>
        <w:jc w:val="both"/>
        <w:rPr>
          <w:rFonts w:ascii="Arial" w:hAnsi="Arial" w:cs="Arial"/>
          <w:b/>
          <w:bCs/>
          <w:sz w:val="24"/>
          <w:szCs w:val="24"/>
        </w:rPr>
      </w:pPr>
      <w:r w:rsidRPr="009349F4">
        <w:rPr>
          <w:rFonts w:ascii="Arial" w:hAnsi="Arial" w:cs="Arial"/>
          <w:b/>
          <w:bCs/>
          <w:sz w:val="24"/>
          <w:szCs w:val="24"/>
        </w:rPr>
        <w:tab/>
      </w:r>
      <w:r w:rsidRPr="009349F4">
        <w:rPr>
          <w:rFonts w:ascii="Arial" w:hAnsi="Arial" w:cs="Arial"/>
          <w:b/>
          <w:bCs/>
          <w:sz w:val="24"/>
          <w:szCs w:val="24"/>
        </w:rPr>
        <w:tab/>
        <w:t xml:space="preserve">CAPÃO BONITO DO SUL, </w:t>
      </w:r>
      <w:r w:rsidR="00843500">
        <w:rPr>
          <w:rFonts w:ascii="Arial" w:hAnsi="Arial" w:cs="Arial"/>
          <w:b/>
          <w:bCs/>
          <w:sz w:val="24"/>
          <w:szCs w:val="24"/>
        </w:rPr>
        <w:t xml:space="preserve">30 </w:t>
      </w:r>
      <w:r w:rsidRPr="009349F4">
        <w:rPr>
          <w:rFonts w:ascii="Arial" w:hAnsi="Arial" w:cs="Arial"/>
          <w:b/>
          <w:bCs/>
          <w:sz w:val="24"/>
          <w:szCs w:val="24"/>
        </w:rPr>
        <w:t xml:space="preserve">DE </w:t>
      </w:r>
      <w:r w:rsidR="001C5E96" w:rsidRPr="009349F4">
        <w:rPr>
          <w:rFonts w:ascii="Arial" w:hAnsi="Arial" w:cs="Arial"/>
          <w:b/>
          <w:bCs/>
          <w:sz w:val="24"/>
          <w:szCs w:val="24"/>
        </w:rPr>
        <w:t xml:space="preserve">MAIO </w:t>
      </w:r>
      <w:r w:rsidRPr="009349F4">
        <w:rPr>
          <w:rFonts w:ascii="Arial" w:hAnsi="Arial" w:cs="Arial"/>
          <w:b/>
          <w:bCs/>
          <w:sz w:val="24"/>
          <w:szCs w:val="24"/>
        </w:rPr>
        <w:t>DE 2025.</w:t>
      </w:r>
    </w:p>
    <w:p w14:paraId="5C406B15" w14:textId="77777777" w:rsidR="003401D5" w:rsidRPr="009349F4" w:rsidRDefault="003401D5" w:rsidP="002326E4">
      <w:pPr>
        <w:pStyle w:val="Recuodecorpodetexto2"/>
        <w:tabs>
          <w:tab w:val="left" w:pos="851"/>
        </w:tabs>
        <w:ind w:left="0"/>
        <w:jc w:val="both"/>
        <w:rPr>
          <w:rFonts w:ascii="Arial" w:hAnsi="Arial" w:cs="Arial"/>
          <w:b/>
          <w:bCs/>
          <w:sz w:val="24"/>
          <w:szCs w:val="24"/>
        </w:rPr>
      </w:pPr>
    </w:p>
    <w:p w14:paraId="2E58DB79" w14:textId="1D87F88A" w:rsidR="003401D5" w:rsidRDefault="003401D5" w:rsidP="002326E4">
      <w:pPr>
        <w:pStyle w:val="Recuodecorpodetexto2"/>
        <w:tabs>
          <w:tab w:val="left" w:pos="851"/>
        </w:tabs>
        <w:ind w:left="0"/>
        <w:jc w:val="both"/>
        <w:rPr>
          <w:rFonts w:ascii="Arial" w:hAnsi="Arial" w:cs="Arial"/>
          <w:b/>
          <w:sz w:val="24"/>
          <w:szCs w:val="24"/>
        </w:rPr>
      </w:pPr>
    </w:p>
    <w:p w14:paraId="04568AD9" w14:textId="0719499A" w:rsidR="00843500" w:rsidRDefault="00843500" w:rsidP="002326E4">
      <w:pPr>
        <w:pStyle w:val="Recuodecorpodetexto2"/>
        <w:tabs>
          <w:tab w:val="left" w:pos="851"/>
        </w:tabs>
        <w:ind w:left="0"/>
        <w:jc w:val="both"/>
        <w:rPr>
          <w:rFonts w:ascii="Arial" w:hAnsi="Arial" w:cs="Arial"/>
          <w:b/>
          <w:sz w:val="24"/>
          <w:szCs w:val="24"/>
        </w:rPr>
      </w:pPr>
    </w:p>
    <w:p w14:paraId="21E87871" w14:textId="77777777" w:rsidR="003401D5" w:rsidRPr="009349F4" w:rsidRDefault="003401D5" w:rsidP="002326E4">
      <w:pPr>
        <w:widowControl w:val="0"/>
        <w:tabs>
          <w:tab w:val="left" w:pos="851"/>
        </w:tabs>
        <w:spacing w:after="0" w:line="240" w:lineRule="auto"/>
        <w:jc w:val="both"/>
        <w:rPr>
          <w:rFonts w:ascii="Arial" w:hAnsi="Arial" w:cs="Arial"/>
          <w:b/>
          <w:sz w:val="24"/>
          <w:szCs w:val="24"/>
        </w:rPr>
      </w:pPr>
    </w:p>
    <w:p w14:paraId="6E614577" w14:textId="77777777" w:rsidR="003401D5" w:rsidRPr="00843500" w:rsidRDefault="003401D5" w:rsidP="004F76D2">
      <w:pPr>
        <w:pStyle w:val="Recuodecorpodetexto2"/>
        <w:tabs>
          <w:tab w:val="left" w:pos="851"/>
        </w:tabs>
        <w:ind w:left="0"/>
        <w:jc w:val="center"/>
        <w:rPr>
          <w:rFonts w:ascii="Arial" w:hAnsi="Arial" w:cs="Arial"/>
          <w:b/>
          <w:sz w:val="22"/>
          <w:szCs w:val="22"/>
        </w:rPr>
      </w:pPr>
      <w:r w:rsidRPr="00843500">
        <w:rPr>
          <w:rFonts w:ascii="Arial" w:hAnsi="Arial" w:cs="Arial"/>
          <w:b/>
          <w:sz w:val="22"/>
          <w:szCs w:val="22"/>
        </w:rPr>
        <w:t>MARIZETE VARGAS PEREIRA RAUTA,</w:t>
      </w:r>
    </w:p>
    <w:p w14:paraId="49292C9D" w14:textId="605C3BEF" w:rsidR="007B50F5" w:rsidRPr="009349F4" w:rsidRDefault="003401D5" w:rsidP="004F76D2">
      <w:pPr>
        <w:tabs>
          <w:tab w:val="left" w:pos="851"/>
        </w:tabs>
        <w:spacing w:after="0" w:line="240" w:lineRule="auto"/>
        <w:jc w:val="center"/>
        <w:rPr>
          <w:rFonts w:ascii="Arial" w:hAnsi="Arial" w:cs="Arial"/>
          <w:sz w:val="24"/>
          <w:szCs w:val="24"/>
        </w:rPr>
      </w:pPr>
      <w:r w:rsidRPr="00843500">
        <w:rPr>
          <w:rFonts w:ascii="Arial" w:hAnsi="Arial" w:cs="Arial"/>
          <w:b/>
        </w:rPr>
        <w:t>Prefeita Municipal.</w:t>
      </w:r>
    </w:p>
    <w:sectPr w:rsidR="007B50F5" w:rsidRPr="009349F4" w:rsidSect="002326E4">
      <w:headerReference w:type="even" r:id="rId8"/>
      <w:headerReference w:type="default" r:id="rId9"/>
      <w:footerReference w:type="even" r:id="rId10"/>
      <w:footerReference w:type="default" r:id="rId11"/>
      <w:headerReference w:type="first" r:id="rId12"/>
      <w:footerReference w:type="first" r:id="rId13"/>
      <w:pgSz w:w="11906" w:h="16838" w:code="9"/>
      <w:pgMar w:top="284" w:right="1021" w:bottom="28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8844A" w14:textId="77777777" w:rsidR="001A23AF" w:rsidRDefault="001A23AF" w:rsidP="00AF380E">
      <w:pPr>
        <w:spacing w:after="0" w:line="240" w:lineRule="auto"/>
      </w:pPr>
      <w:r>
        <w:separator/>
      </w:r>
    </w:p>
  </w:endnote>
  <w:endnote w:type="continuationSeparator" w:id="0">
    <w:p w14:paraId="0EB009EE" w14:textId="77777777" w:rsidR="001A23AF" w:rsidRDefault="001A23AF" w:rsidP="00AF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1A234" w14:textId="77777777" w:rsidR="00F273D5" w:rsidRDefault="00F273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9AF4" w14:textId="77777777" w:rsidR="00134E4F" w:rsidRPr="00174979" w:rsidRDefault="00134E4F" w:rsidP="00134E4F">
    <w:pPr>
      <w:pStyle w:val="Rodap"/>
      <w:pBdr>
        <w:top w:val="single" w:sz="4" w:space="0" w:color="auto"/>
      </w:pBdr>
      <w:jc w:val="center"/>
      <w:rPr>
        <w:rFonts w:ascii="Arial" w:hAnsi="Arial" w:cs="Arial"/>
        <w:sz w:val="18"/>
        <w:szCs w:val="18"/>
      </w:rPr>
    </w:pPr>
    <w:r w:rsidRPr="00174979">
      <w:rPr>
        <w:rFonts w:ascii="Arial" w:hAnsi="Arial" w:cs="Arial"/>
        <w:sz w:val="18"/>
        <w:szCs w:val="18"/>
      </w:rPr>
      <w:t>Av. Ataliba José de Lima, nº 10, Centro – CEP 95.308-000 – Fone (54) 3698 4195</w:t>
    </w:r>
  </w:p>
  <w:p w14:paraId="75846638" w14:textId="77777777" w:rsidR="00134E4F" w:rsidRPr="00174979" w:rsidRDefault="00134E4F" w:rsidP="00134E4F">
    <w:pPr>
      <w:pStyle w:val="Rodap"/>
      <w:pBdr>
        <w:top w:val="single" w:sz="4" w:space="0" w:color="auto"/>
      </w:pBdr>
      <w:jc w:val="center"/>
      <w:rPr>
        <w:rFonts w:ascii="Arial" w:hAnsi="Arial" w:cs="Arial"/>
        <w:sz w:val="18"/>
        <w:szCs w:val="18"/>
      </w:rPr>
    </w:pPr>
    <w:r w:rsidRPr="00174979">
      <w:rPr>
        <w:rFonts w:ascii="Arial" w:hAnsi="Arial" w:cs="Arial"/>
        <w:sz w:val="18"/>
        <w:szCs w:val="18"/>
      </w:rPr>
      <w:t xml:space="preserve">www.capaobonitodosul.rs.gov.br </w:t>
    </w:r>
  </w:p>
  <w:p w14:paraId="77C2CFA7" w14:textId="73525B8A" w:rsidR="001F12DE" w:rsidRDefault="00134E4F" w:rsidP="00134E4F">
    <w:pPr>
      <w:pStyle w:val="Rodap"/>
      <w:pBdr>
        <w:top w:val="single" w:sz="4" w:space="0" w:color="auto"/>
      </w:pBdr>
      <w:jc w:val="center"/>
    </w:pPr>
    <w:r w:rsidRPr="00174979">
      <w:rPr>
        <w:rFonts w:ascii="Arial" w:hAnsi="Arial" w:cs="Arial"/>
        <w:sz w:val="18"/>
        <w:szCs w:val="18"/>
      </w:rPr>
      <w:t>administracao@capaobonitodosul.rs.gov.br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561E5" w14:textId="77777777" w:rsidR="00F273D5" w:rsidRDefault="00F273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AD81" w14:textId="77777777" w:rsidR="001A23AF" w:rsidRDefault="001A23AF" w:rsidP="00AF380E">
      <w:pPr>
        <w:spacing w:after="0" w:line="240" w:lineRule="auto"/>
      </w:pPr>
      <w:r>
        <w:separator/>
      </w:r>
    </w:p>
  </w:footnote>
  <w:footnote w:type="continuationSeparator" w:id="0">
    <w:p w14:paraId="20EFD483" w14:textId="77777777" w:rsidR="001A23AF" w:rsidRDefault="001A23AF" w:rsidP="00AF3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CCDD6" w14:textId="77777777" w:rsidR="00F273D5" w:rsidRDefault="00F273D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506B" w14:textId="77777777" w:rsidR="001F12DE" w:rsidRPr="006817A1" w:rsidRDefault="001F12DE" w:rsidP="006817A1">
    <w:pPr>
      <w:pStyle w:val="Cabealho"/>
      <w:jc w:val="center"/>
    </w:pPr>
    <w:r>
      <w:rPr>
        <w:noProof/>
        <w:lang w:eastAsia="pt-BR"/>
      </w:rPr>
      <w:drawing>
        <wp:inline distT="0" distB="0" distL="0" distR="0" wp14:anchorId="49836D1B" wp14:editId="393924B3">
          <wp:extent cx="2313139" cy="1485900"/>
          <wp:effectExtent l="0" t="0" r="0" b="0"/>
          <wp:docPr id="2" name="Imagem 2" descr="Logo Cap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ão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Lst>
                  </a:blip>
                  <a:srcRect/>
                  <a:stretch>
                    <a:fillRect/>
                  </a:stretch>
                </pic:blipFill>
                <pic:spPr bwMode="auto">
                  <a:xfrm>
                    <a:off x="0" y="0"/>
                    <a:ext cx="2331799" cy="14978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73D55" w14:textId="77777777" w:rsidR="00F273D5" w:rsidRDefault="00F273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1276"/>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CEB36A8"/>
    <w:multiLevelType w:val="hybridMultilevel"/>
    <w:tmpl w:val="BF68964C"/>
    <w:lvl w:ilvl="0" w:tplc="025A831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13293532"/>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133D4624"/>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181F2294"/>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297C36EC"/>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15:restartNumberingAfterBreak="0">
    <w:nsid w:val="2F8E0BD2"/>
    <w:multiLevelType w:val="hybridMultilevel"/>
    <w:tmpl w:val="747AEFE8"/>
    <w:lvl w:ilvl="0" w:tplc="0DB2D9C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15:restartNumberingAfterBreak="0">
    <w:nsid w:val="3B0854F6"/>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 w15:restartNumberingAfterBreak="0">
    <w:nsid w:val="422A76CB"/>
    <w:multiLevelType w:val="hybridMultilevel"/>
    <w:tmpl w:val="F938A248"/>
    <w:lvl w:ilvl="0" w:tplc="905470A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4A597252"/>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56246901"/>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1" w15:restartNumberingAfterBreak="0">
    <w:nsid w:val="68F24BA0"/>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 w15:restartNumberingAfterBreak="0">
    <w:nsid w:val="690A0235"/>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6B0F7C6B"/>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4" w15:restartNumberingAfterBreak="0">
    <w:nsid w:val="7C0C2B05"/>
    <w:multiLevelType w:val="hybridMultilevel"/>
    <w:tmpl w:val="EC90D88E"/>
    <w:lvl w:ilvl="0" w:tplc="E3861E4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4"/>
  </w:num>
  <w:num w:numId="2">
    <w:abstractNumId w:val="3"/>
  </w:num>
  <w:num w:numId="3">
    <w:abstractNumId w:val="5"/>
  </w:num>
  <w:num w:numId="4">
    <w:abstractNumId w:val="0"/>
  </w:num>
  <w:num w:numId="5">
    <w:abstractNumId w:val="9"/>
  </w:num>
  <w:num w:numId="6">
    <w:abstractNumId w:val="12"/>
  </w:num>
  <w:num w:numId="7">
    <w:abstractNumId w:val="7"/>
  </w:num>
  <w:num w:numId="8">
    <w:abstractNumId w:val="2"/>
  </w:num>
  <w:num w:numId="9">
    <w:abstractNumId w:val="13"/>
  </w:num>
  <w:num w:numId="10">
    <w:abstractNumId w:val="10"/>
  </w:num>
  <w:num w:numId="11">
    <w:abstractNumId w:val="4"/>
  </w:num>
  <w:num w:numId="12">
    <w:abstractNumId w:val="11"/>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0E"/>
    <w:rsid w:val="0002508D"/>
    <w:rsid w:val="000253D0"/>
    <w:rsid w:val="00043268"/>
    <w:rsid w:val="000552B4"/>
    <w:rsid w:val="00060688"/>
    <w:rsid w:val="00074AE7"/>
    <w:rsid w:val="00084799"/>
    <w:rsid w:val="00095452"/>
    <w:rsid w:val="000959C7"/>
    <w:rsid w:val="000A1063"/>
    <w:rsid w:val="000A468B"/>
    <w:rsid w:val="000A5389"/>
    <w:rsid w:val="000B3C2E"/>
    <w:rsid w:val="000C24ED"/>
    <w:rsid w:val="000C3BBA"/>
    <w:rsid w:val="000E28E7"/>
    <w:rsid w:val="000E5CAA"/>
    <w:rsid w:val="000F12B5"/>
    <w:rsid w:val="000F589C"/>
    <w:rsid w:val="00122A8E"/>
    <w:rsid w:val="0013174F"/>
    <w:rsid w:val="001343EC"/>
    <w:rsid w:val="00134E4F"/>
    <w:rsid w:val="001353BF"/>
    <w:rsid w:val="0015063E"/>
    <w:rsid w:val="00171DFB"/>
    <w:rsid w:val="0017228A"/>
    <w:rsid w:val="00182AA7"/>
    <w:rsid w:val="00183BD4"/>
    <w:rsid w:val="00191340"/>
    <w:rsid w:val="0019208B"/>
    <w:rsid w:val="0019291B"/>
    <w:rsid w:val="001A23AF"/>
    <w:rsid w:val="001B666B"/>
    <w:rsid w:val="001C5E96"/>
    <w:rsid w:val="001E1A1F"/>
    <w:rsid w:val="001E6D4B"/>
    <w:rsid w:val="001F12DE"/>
    <w:rsid w:val="002326E4"/>
    <w:rsid w:val="002430AC"/>
    <w:rsid w:val="002542E0"/>
    <w:rsid w:val="00254935"/>
    <w:rsid w:val="00255025"/>
    <w:rsid w:val="002706E0"/>
    <w:rsid w:val="00276C78"/>
    <w:rsid w:val="00282D35"/>
    <w:rsid w:val="0028451F"/>
    <w:rsid w:val="002A5AF4"/>
    <w:rsid w:val="002B27AA"/>
    <w:rsid w:val="002C142E"/>
    <w:rsid w:val="002C3D0E"/>
    <w:rsid w:val="002D3BC4"/>
    <w:rsid w:val="002E3699"/>
    <w:rsid w:val="0031399B"/>
    <w:rsid w:val="00337B1F"/>
    <w:rsid w:val="003401D5"/>
    <w:rsid w:val="00341B16"/>
    <w:rsid w:val="003523BB"/>
    <w:rsid w:val="003658ED"/>
    <w:rsid w:val="00373171"/>
    <w:rsid w:val="003A7B59"/>
    <w:rsid w:val="003B0930"/>
    <w:rsid w:val="003B3A44"/>
    <w:rsid w:val="003C1E8F"/>
    <w:rsid w:val="003C2042"/>
    <w:rsid w:val="003F0E48"/>
    <w:rsid w:val="00404267"/>
    <w:rsid w:val="00420235"/>
    <w:rsid w:val="0042041F"/>
    <w:rsid w:val="004440BA"/>
    <w:rsid w:val="0044711B"/>
    <w:rsid w:val="0047261C"/>
    <w:rsid w:val="004C39C1"/>
    <w:rsid w:val="004C7C3B"/>
    <w:rsid w:val="004D070E"/>
    <w:rsid w:val="004E4EFB"/>
    <w:rsid w:val="004E5691"/>
    <w:rsid w:val="004E629C"/>
    <w:rsid w:val="004F76D2"/>
    <w:rsid w:val="00511900"/>
    <w:rsid w:val="00517667"/>
    <w:rsid w:val="0052320E"/>
    <w:rsid w:val="00526039"/>
    <w:rsid w:val="00534EF4"/>
    <w:rsid w:val="005373F2"/>
    <w:rsid w:val="005530E6"/>
    <w:rsid w:val="0056293E"/>
    <w:rsid w:val="005657CE"/>
    <w:rsid w:val="005667DD"/>
    <w:rsid w:val="005731A3"/>
    <w:rsid w:val="00581C69"/>
    <w:rsid w:val="00583669"/>
    <w:rsid w:val="005848CC"/>
    <w:rsid w:val="00592AB7"/>
    <w:rsid w:val="00593A5F"/>
    <w:rsid w:val="005A2567"/>
    <w:rsid w:val="005A4B05"/>
    <w:rsid w:val="005A547C"/>
    <w:rsid w:val="005C5B58"/>
    <w:rsid w:val="005D7147"/>
    <w:rsid w:val="005E1FCF"/>
    <w:rsid w:val="005E2C7C"/>
    <w:rsid w:val="005F3712"/>
    <w:rsid w:val="005F4533"/>
    <w:rsid w:val="00600B4F"/>
    <w:rsid w:val="00602B42"/>
    <w:rsid w:val="006113E8"/>
    <w:rsid w:val="006142EF"/>
    <w:rsid w:val="00614C24"/>
    <w:rsid w:val="00633B1F"/>
    <w:rsid w:val="00642E82"/>
    <w:rsid w:val="00643F70"/>
    <w:rsid w:val="006513F2"/>
    <w:rsid w:val="006516CE"/>
    <w:rsid w:val="006615FE"/>
    <w:rsid w:val="006641B5"/>
    <w:rsid w:val="00665F26"/>
    <w:rsid w:val="006817A1"/>
    <w:rsid w:val="006953CC"/>
    <w:rsid w:val="006A04E1"/>
    <w:rsid w:val="006C25F5"/>
    <w:rsid w:val="006D6003"/>
    <w:rsid w:val="006E3877"/>
    <w:rsid w:val="006E5BB6"/>
    <w:rsid w:val="006F0AFA"/>
    <w:rsid w:val="00707423"/>
    <w:rsid w:val="00741FED"/>
    <w:rsid w:val="00743C37"/>
    <w:rsid w:val="007637AD"/>
    <w:rsid w:val="00773FBC"/>
    <w:rsid w:val="007A7971"/>
    <w:rsid w:val="007B2552"/>
    <w:rsid w:val="007B50F5"/>
    <w:rsid w:val="007C1CE2"/>
    <w:rsid w:val="007C37A8"/>
    <w:rsid w:val="007C554C"/>
    <w:rsid w:val="007C6EC9"/>
    <w:rsid w:val="007D4662"/>
    <w:rsid w:val="007D5252"/>
    <w:rsid w:val="007F38D8"/>
    <w:rsid w:val="00806448"/>
    <w:rsid w:val="00812DBF"/>
    <w:rsid w:val="00813B18"/>
    <w:rsid w:val="00843500"/>
    <w:rsid w:val="008463AD"/>
    <w:rsid w:val="0086118B"/>
    <w:rsid w:val="00866318"/>
    <w:rsid w:val="0087745B"/>
    <w:rsid w:val="0088241F"/>
    <w:rsid w:val="008A2589"/>
    <w:rsid w:val="00907803"/>
    <w:rsid w:val="0091142B"/>
    <w:rsid w:val="009349F4"/>
    <w:rsid w:val="00943448"/>
    <w:rsid w:val="00960575"/>
    <w:rsid w:val="009963FF"/>
    <w:rsid w:val="009A066A"/>
    <w:rsid w:val="009A64FA"/>
    <w:rsid w:val="009B1080"/>
    <w:rsid w:val="009C3EF6"/>
    <w:rsid w:val="009D241F"/>
    <w:rsid w:val="009E31BC"/>
    <w:rsid w:val="00A00956"/>
    <w:rsid w:val="00A11FA1"/>
    <w:rsid w:val="00A3197A"/>
    <w:rsid w:val="00A3437F"/>
    <w:rsid w:val="00A351A0"/>
    <w:rsid w:val="00A36383"/>
    <w:rsid w:val="00A511A0"/>
    <w:rsid w:val="00A60FE3"/>
    <w:rsid w:val="00A64A53"/>
    <w:rsid w:val="00A72A61"/>
    <w:rsid w:val="00A748DF"/>
    <w:rsid w:val="00A74A68"/>
    <w:rsid w:val="00A80591"/>
    <w:rsid w:val="00A83B41"/>
    <w:rsid w:val="00AA4401"/>
    <w:rsid w:val="00AC1F74"/>
    <w:rsid w:val="00AE1951"/>
    <w:rsid w:val="00AF380E"/>
    <w:rsid w:val="00B12179"/>
    <w:rsid w:val="00B1371D"/>
    <w:rsid w:val="00B14F06"/>
    <w:rsid w:val="00B152A0"/>
    <w:rsid w:val="00B228CD"/>
    <w:rsid w:val="00B24F08"/>
    <w:rsid w:val="00B35272"/>
    <w:rsid w:val="00B41F7D"/>
    <w:rsid w:val="00B56551"/>
    <w:rsid w:val="00B83643"/>
    <w:rsid w:val="00BA766A"/>
    <w:rsid w:val="00BD6C86"/>
    <w:rsid w:val="00BE204D"/>
    <w:rsid w:val="00BE2456"/>
    <w:rsid w:val="00BF4C21"/>
    <w:rsid w:val="00C06567"/>
    <w:rsid w:val="00C113F4"/>
    <w:rsid w:val="00C11741"/>
    <w:rsid w:val="00C22707"/>
    <w:rsid w:val="00C26086"/>
    <w:rsid w:val="00C31FC7"/>
    <w:rsid w:val="00C70A80"/>
    <w:rsid w:val="00C74642"/>
    <w:rsid w:val="00C9179A"/>
    <w:rsid w:val="00C92598"/>
    <w:rsid w:val="00CB49CC"/>
    <w:rsid w:val="00CD25F7"/>
    <w:rsid w:val="00CE21D8"/>
    <w:rsid w:val="00CE69E0"/>
    <w:rsid w:val="00CF52E4"/>
    <w:rsid w:val="00D14160"/>
    <w:rsid w:val="00D17119"/>
    <w:rsid w:val="00D50043"/>
    <w:rsid w:val="00D54EF0"/>
    <w:rsid w:val="00D82A84"/>
    <w:rsid w:val="00D8565A"/>
    <w:rsid w:val="00D9286D"/>
    <w:rsid w:val="00D9490F"/>
    <w:rsid w:val="00DA3F6D"/>
    <w:rsid w:val="00DB65CE"/>
    <w:rsid w:val="00DE4D60"/>
    <w:rsid w:val="00E21563"/>
    <w:rsid w:val="00E21732"/>
    <w:rsid w:val="00E643B6"/>
    <w:rsid w:val="00E64E02"/>
    <w:rsid w:val="00E831A3"/>
    <w:rsid w:val="00EA298F"/>
    <w:rsid w:val="00EB2DE3"/>
    <w:rsid w:val="00EC22E5"/>
    <w:rsid w:val="00ED2A58"/>
    <w:rsid w:val="00ED3D94"/>
    <w:rsid w:val="00EE4D05"/>
    <w:rsid w:val="00EE51AE"/>
    <w:rsid w:val="00F15A1A"/>
    <w:rsid w:val="00F1791F"/>
    <w:rsid w:val="00F252B7"/>
    <w:rsid w:val="00F273D5"/>
    <w:rsid w:val="00F460D7"/>
    <w:rsid w:val="00F524FB"/>
    <w:rsid w:val="00F6039B"/>
    <w:rsid w:val="00F72101"/>
    <w:rsid w:val="00F773B5"/>
    <w:rsid w:val="00F879B5"/>
    <w:rsid w:val="00F95021"/>
    <w:rsid w:val="00FA1DFB"/>
    <w:rsid w:val="00FB0425"/>
    <w:rsid w:val="00FC3DEA"/>
    <w:rsid w:val="00FC7C1B"/>
    <w:rsid w:val="00FD264B"/>
    <w:rsid w:val="00FD700F"/>
    <w:rsid w:val="00FD72BB"/>
    <w:rsid w:val="00FF06A5"/>
    <w:rsid w:val="00FF3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6B2D7"/>
  <w15:docId w15:val="{4EE297F1-FDA4-47CF-95C1-BC1BB84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7D"/>
    <w:rPr>
      <w:rFonts w:ascii="Calibri" w:eastAsia="Calibri" w:hAnsi="Calibri" w:cs="Times New Roman"/>
    </w:rPr>
  </w:style>
  <w:style w:type="paragraph" w:styleId="Ttulo1">
    <w:name w:val="heading 1"/>
    <w:basedOn w:val="Normal"/>
    <w:next w:val="Normal"/>
    <w:link w:val="Ttulo1Char"/>
    <w:uiPriority w:val="9"/>
    <w:qFormat/>
    <w:rsid w:val="006817A1"/>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276C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152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semiHidden/>
    <w:unhideWhenUsed/>
    <w:qFormat/>
    <w:rsid w:val="00B152A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152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380E"/>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AF380E"/>
    <w:rPr>
      <w:rFonts w:ascii="Tahoma" w:hAnsi="Tahoma" w:cs="Tahoma"/>
      <w:sz w:val="16"/>
      <w:szCs w:val="16"/>
    </w:rPr>
  </w:style>
  <w:style w:type="paragraph" w:styleId="Cabealho">
    <w:name w:val="header"/>
    <w:basedOn w:val="Normal"/>
    <w:link w:val="CabealhoChar"/>
    <w:unhideWhenUsed/>
    <w:rsid w:val="00AF380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AF380E"/>
  </w:style>
  <w:style w:type="paragraph" w:styleId="Rodap">
    <w:name w:val="footer"/>
    <w:basedOn w:val="Normal"/>
    <w:link w:val="RodapChar"/>
    <w:uiPriority w:val="99"/>
    <w:unhideWhenUsed/>
    <w:rsid w:val="00AF380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AF380E"/>
  </w:style>
  <w:style w:type="character" w:customStyle="1" w:styleId="Ttulo1Char">
    <w:name w:val="Título 1 Char"/>
    <w:basedOn w:val="Fontepargpadro"/>
    <w:link w:val="Ttulo1"/>
    <w:uiPriority w:val="9"/>
    <w:rsid w:val="006817A1"/>
    <w:rPr>
      <w:rFonts w:ascii="Cambria" w:eastAsia="Times New Roman" w:hAnsi="Cambria" w:cs="Times New Roman"/>
      <w:b/>
      <w:bCs/>
      <w:kern w:val="32"/>
      <w:sz w:val="32"/>
      <w:szCs w:val="32"/>
    </w:rPr>
  </w:style>
  <w:style w:type="table" w:styleId="Tabelacomgrade">
    <w:name w:val="Table Grid"/>
    <w:basedOn w:val="Tabelanormal"/>
    <w:uiPriority w:val="59"/>
    <w:rsid w:val="0068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7A1"/>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817A1"/>
    <w:pPr>
      <w:suppressAutoHyphens/>
      <w:autoSpaceDN w:val="0"/>
      <w:spacing w:after="0" w:line="240" w:lineRule="auto"/>
      <w:ind w:left="4248"/>
      <w:textAlignment w:val="baseline"/>
    </w:pPr>
    <w:rPr>
      <w:rFonts w:ascii="Times New Roman" w:eastAsia="Times New Roman" w:hAnsi="Times New Roman"/>
      <w:sz w:val="28"/>
      <w:szCs w:val="20"/>
      <w:lang w:eastAsia="pt-BR"/>
    </w:rPr>
  </w:style>
  <w:style w:type="character" w:customStyle="1" w:styleId="Recuodecorpodetexto2Char">
    <w:name w:val="Recuo de corpo de texto 2 Char"/>
    <w:basedOn w:val="Fontepargpadro"/>
    <w:link w:val="Recuodecorpodetexto2"/>
    <w:rsid w:val="006817A1"/>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unhideWhenUsed/>
    <w:rsid w:val="006817A1"/>
    <w:pPr>
      <w:suppressAutoHyphens/>
      <w:spacing w:after="120" w:line="240" w:lineRule="auto"/>
      <w:ind w:left="283"/>
    </w:pPr>
    <w:rPr>
      <w:rFonts w:ascii="Times New Roman" w:eastAsia="Times New Roman" w:hAnsi="Times New Roman"/>
      <w:sz w:val="20"/>
      <w:szCs w:val="20"/>
      <w:lang w:eastAsia="ar-SA"/>
    </w:rPr>
  </w:style>
  <w:style w:type="character" w:customStyle="1" w:styleId="RecuodecorpodetextoChar">
    <w:name w:val="Recuo de corpo de texto Char"/>
    <w:basedOn w:val="Fontepargpadro"/>
    <w:link w:val="Recuodecorpodetexto"/>
    <w:uiPriority w:val="99"/>
    <w:rsid w:val="006817A1"/>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6817A1"/>
    <w:pPr>
      <w:tabs>
        <w:tab w:val="left" w:pos="4253"/>
        <w:tab w:val="left" w:pos="5387"/>
      </w:tabs>
      <w:spacing w:after="0" w:line="240" w:lineRule="auto"/>
      <w:ind w:left="4253"/>
      <w:jc w:val="both"/>
    </w:pPr>
    <w:rPr>
      <w:rFonts w:ascii="Arial" w:eastAsia="Times New Roman" w:hAnsi="Arial"/>
      <w:i/>
      <w:szCs w:val="20"/>
      <w:lang w:eastAsia="ar-SA"/>
    </w:rPr>
  </w:style>
  <w:style w:type="character" w:customStyle="1" w:styleId="label">
    <w:name w:val="label"/>
    <w:rsid w:val="00B41F7D"/>
  </w:style>
  <w:style w:type="paragraph" w:styleId="PargrafodaLista">
    <w:name w:val="List Paragraph"/>
    <w:basedOn w:val="Normal"/>
    <w:uiPriority w:val="34"/>
    <w:qFormat/>
    <w:rsid w:val="00CF52E4"/>
    <w:pPr>
      <w:ind w:left="720"/>
      <w:contextualSpacing/>
    </w:pPr>
  </w:style>
  <w:style w:type="character" w:customStyle="1" w:styleId="Ttulo2Char">
    <w:name w:val="Título 2 Char"/>
    <w:basedOn w:val="Fontepargpadro"/>
    <w:link w:val="Ttulo2"/>
    <w:uiPriority w:val="9"/>
    <w:semiHidden/>
    <w:rsid w:val="00276C78"/>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unhideWhenUsed/>
    <w:rsid w:val="00276C78"/>
    <w:rPr>
      <w:color w:val="0000FF"/>
      <w:u w:val="single"/>
    </w:rPr>
  </w:style>
  <w:style w:type="character" w:customStyle="1" w:styleId="Ttulo3Char">
    <w:name w:val="Título 3 Char"/>
    <w:basedOn w:val="Fontepargpadro"/>
    <w:link w:val="Ttulo3"/>
    <w:uiPriority w:val="9"/>
    <w:semiHidden/>
    <w:rsid w:val="00B152A0"/>
    <w:rPr>
      <w:rFonts w:asciiTheme="majorHAnsi" w:eastAsiaTheme="majorEastAsia" w:hAnsiTheme="majorHAnsi" w:cstheme="majorBidi"/>
      <w:color w:val="243F60" w:themeColor="accent1" w:themeShade="7F"/>
      <w:sz w:val="24"/>
      <w:szCs w:val="24"/>
    </w:rPr>
  </w:style>
  <w:style w:type="character" w:customStyle="1" w:styleId="Ttulo5Char">
    <w:name w:val="Título 5 Char"/>
    <w:basedOn w:val="Fontepargpadro"/>
    <w:link w:val="Ttulo5"/>
    <w:uiPriority w:val="9"/>
    <w:semiHidden/>
    <w:rsid w:val="00B152A0"/>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B152A0"/>
    <w:rPr>
      <w:rFonts w:asciiTheme="majorHAnsi" w:eastAsiaTheme="majorEastAsia" w:hAnsiTheme="majorHAnsi" w:cstheme="majorBidi"/>
      <w:color w:val="243F60" w:themeColor="accent1" w:themeShade="7F"/>
    </w:rPr>
  </w:style>
  <w:style w:type="paragraph" w:styleId="Corpodetexto">
    <w:name w:val="Body Text"/>
    <w:basedOn w:val="Normal"/>
    <w:link w:val="CorpodetextoChar"/>
    <w:uiPriority w:val="99"/>
    <w:semiHidden/>
    <w:unhideWhenUsed/>
    <w:rsid w:val="00B152A0"/>
    <w:pPr>
      <w:spacing w:after="120"/>
    </w:pPr>
  </w:style>
  <w:style w:type="character" w:customStyle="1" w:styleId="CorpodetextoChar">
    <w:name w:val="Corpo de texto Char"/>
    <w:basedOn w:val="Fontepargpadro"/>
    <w:link w:val="Corpodetexto"/>
    <w:uiPriority w:val="99"/>
    <w:semiHidden/>
    <w:rsid w:val="00B152A0"/>
    <w:rPr>
      <w:rFonts w:ascii="Calibri" w:eastAsia="Calibri" w:hAnsi="Calibri" w:cs="Times New Roman"/>
    </w:rPr>
  </w:style>
  <w:style w:type="character" w:styleId="MenoPendente">
    <w:name w:val="Unresolved Mention"/>
    <w:basedOn w:val="Fontepargpadro"/>
    <w:uiPriority w:val="99"/>
    <w:semiHidden/>
    <w:unhideWhenUsed/>
    <w:rsid w:val="006F0AFA"/>
    <w:rPr>
      <w:color w:val="605E5C"/>
      <w:shd w:val="clear" w:color="auto" w:fill="E1DFDD"/>
    </w:rPr>
  </w:style>
  <w:style w:type="character" w:styleId="Forte">
    <w:name w:val="Strong"/>
    <w:basedOn w:val="Fontepargpadro"/>
    <w:uiPriority w:val="22"/>
    <w:qFormat/>
    <w:rsid w:val="00B56551"/>
    <w:rPr>
      <w:b/>
      <w:bCs/>
    </w:rPr>
  </w:style>
  <w:style w:type="paragraph" w:customStyle="1" w:styleId="EMPTYCELLSTYLE">
    <w:name w:val="EMPTY_CELL_STYLE"/>
    <w:qFormat/>
    <w:rsid w:val="00A72A61"/>
    <w:pPr>
      <w:spacing w:after="0" w:line="240" w:lineRule="auto"/>
    </w:pPr>
    <w:rPr>
      <w:rFonts w:ascii="SansSerif" w:eastAsia="SansSerif" w:hAnsi="SansSerif" w:cs="SansSerif"/>
      <w:color w:val="000000"/>
      <w:sz w:val="1"/>
      <w:szCs w:val="20"/>
      <w:lang w:eastAsia="pt-BR"/>
    </w:rPr>
  </w:style>
  <w:style w:type="character" w:styleId="TextodoEspaoReservado">
    <w:name w:val="Placeholder Text"/>
    <w:basedOn w:val="Fontepargpadro"/>
    <w:uiPriority w:val="99"/>
    <w:semiHidden/>
    <w:rsid w:val="008774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192803">
      <w:bodyDiv w:val="1"/>
      <w:marLeft w:val="0"/>
      <w:marRight w:val="0"/>
      <w:marTop w:val="0"/>
      <w:marBottom w:val="0"/>
      <w:divBdr>
        <w:top w:val="none" w:sz="0" w:space="0" w:color="auto"/>
        <w:left w:val="none" w:sz="0" w:space="0" w:color="auto"/>
        <w:bottom w:val="none" w:sz="0" w:space="0" w:color="auto"/>
        <w:right w:val="none" w:sz="0" w:space="0" w:color="auto"/>
      </w:divBdr>
    </w:div>
    <w:div w:id="1836067765">
      <w:bodyDiv w:val="1"/>
      <w:marLeft w:val="0"/>
      <w:marRight w:val="0"/>
      <w:marTop w:val="0"/>
      <w:marBottom w:val="0"/>
      <w:divBdr>
        <w:top w:val="none" w:sz="0" w:space="0" w:color="auto"/>
        <w:left w:val="none" w:sz="0" w:space="0" w:color="auto"/>
        <w:bottom w:val="none" w:sz="0" w:space="0" w:color="auto"/>
        <w:right w:val="none" w:sz="0" w:space="0" w:color="auto"/>
      </w:divBdr>
    </w:div>
    <w:div w:id="2032218518">
      <w:bodyDiv w:val="1"/>
      <w:marLeft w:val="0"/>
      <w:marRight w:val="0"/>
      <w:marTop w:val="0"/>
      <w:marBottom w:val="0"/>
      <w:divBdr>
        <w:top w:val="none" w:sz="0" w:space="0" w:color="auto"/>
        <w:left w:val="none" w:sz="0" w:space="0" w:color="auto"/>
        <w:bottom w:val="none" w:sz="0" w:space="0" w:color="auto"/>
        <w:right w:val="none" w:sz="0" w:space="0" w:color="auto"/>
      </w:divBdr>
    </w:div>
    <w:div w:id="20700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4F78-D7BD-4D9E-B6AB-45893697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2437</Words>
  <Characters>13163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Cliente</cp:lastModifiedBy>
  <cp:revision>2</cp:revision>
  <cp:lastPrinted>2025-05-30T14:03:00Z</cp:lastPrinted>
  <dcterms:created xsi:type="dcterms:W3CDTF">2025-06-03T14:02:00Z</dcterms:created>
  <dcterms:modified xsi:type="dcterms:W3CDTF">2025-06-03T14:02:00Z</dcterms:modified>
</cp:coreProperties>
</file>